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before="0" w:after="280"/>
        <w:jc w:val="center"/>
        <w:rPr>
          <w:b/>
          <w:b/>
          <w:sz w:val="28"/>
          <w:szCs w:val="28"/>
          <w:lang w:val="fr-FR"/>
        </w:rPr>
      </w:pPr>
      <w:r>
        <w:rPr>
          <w:b/>
          <w:sz w:val="28"/>
          <w:szCs w:val="28"/>
          <w:lang w:val="fr-FR"/>
        </w:rPr>
        <w:t>Le CONTE</w:t>
      </w:r>
    </w:p>
    <w:p>
      <w:pPr>
        <w:pStyle w:val="Style21"/>
        <w:jc w:val="both"/>
        <w:rPr/>
      </w:pPr>
      <w:r>
        <w:rPr>
          <w:sz w:val="28"/>
          <w:szCs w:val="28"/>
          <w:lang w:val="fr-FR"/>
        </w:rPr>
        <w:t xml:space="preserve">Le mot </w:t>
      </w:r>
      <w:r>
        <w:rPr>
          <w:bCs/>
          <w:sz w:val="28"/>
          <w:szCs w:val="28"/>
          <w:lang w:val="fr-FR"/>
        </w:rPr>
        <w:t>conte</w:t>
      </w:r>
      <w:r>
        <w:rPr>
          <w:sz w:val="28"/>
          <w:szCs w:val="28"/>
          <w:lang w:val="fr-FR"/>
        </w:rPr>
        <w:t xml:space="preserve"> désigne à la fois un </w:t>
      </w:r>
      <w:hyperlink r:id="rId2">
        <w:r>
          <w:rPr>
            <w:rStyle w:val="Style15"/>
            <w:color w:val="000000"/>
            <w:sz w:val="28"/>
            <w:szCs w:val="28"/>
            <w:u w:val="none"/>
            <w:lang w:val="fr-FR"/>
          </w:rPr>
          <w:t>récit</w:t>
        </w:r>
      </w:hyperlink>
      <w:r>
        <w:rPr>
          <w:sz w:val="28"/>
          <w:szCs w:val="28"/>
          <w:lang w:val="fr-FR"/>
        </w:rPr>
        <w:t xml:space="preserve"> de faits ou d'aventures imaginaires et le </w:t>
      </w:r>
      <w:hyperlink r:id="rId3">
        <w:r>
          <w:rPr>
            <w:rStyle w:val="Style15"/>
            <w:color w:val="000000"/>
            <w:sz w:val="28"/>
            <w:szCs w:val="28"/>
            <w:u w:val="none"/>
            <w:lang w:val="fr-FR"/>
          </w:rPr>
          <w:t>genre littéraire</w:t>
        </w:r>
      </w:hyperlink>
      <w:r>
        <w:rPr>
          <w:sz w:val="28"/>
          <w:szCs w:val="28"/>
          <w:lang w:val="fr-FR"/>
        </w:rPr>
        <w:t xml:space="preserve"> (avant tout </w:t>
      </w:r>
      <w:hyperlink r:id="rId4">
        <w:r>
          <w:rPr>
            <w:rStyle w:val="Style15"/>
            <w:color w:val="000000"/>
            <w:sz w:val="28"/>
            <w:szCs w:val="28"/>
            <w:u w:val="none"/>
            <w:lang w:val="fr-FR"/>
          </w:rPr>
          <w:t>oral</w:t>
        </w:r>
      </w:hyperlink>
      <w:r>
        <w:rPr>
          <w:sz w:val="28"/>
          <w:szCs w:val="28"/>
          <w:lang w:val="fr-FR"/>
        </w:rPr>
        <w:t xml:space="preserve">) qui relate lesdits récits. Le conte, en tant qu'histoire, peut être court ou long. Qu'il vise à distraire ou à édifier, il porte en lui une force émotionnelle ou philosophique puissante. Depuis la </w:t>
      </w:r>
      <w:hyperlink r:id="rId5">
        <w:r>
          <w:rPr>
            <w:rStyle w:val="Style15"/>
            <w:color w:val="000000"/>
            <w:sz w:val="28"/>
            <w:szCs w:val="28"/>
            <w:u w:val="none"/>
            <w:lang w:val="fr-FR"/>
          </w:rPr>
          <w:t>Renaissance</w:t>
        </w:r>
      </w:hyperlink>
      <w:r>
        <w:rPr>
          <w:sz w:val="28"/>
          <w:szCs w:val="28"/>
          <w:lang w:val="fr-FR"/>
        </w:rPr>
        <w:t>, les contes font l'objet de réécritures, donnant naissance au fil des siècles à un genre écrit à part entière. Cependant, il est distinct du roman, de la nouvelle et du récit d'aventures par son rejet de la vraisemblance.</w:t>
      </w:r>
    </w:p>
    <w:p>
      <w:pPr>
        <w:pStyle w:val="Style21"/>
        <w:jc w:val="both"/>
        <w:rPr/>
      </w:pPr>
      <w:r>
        <w:rPr>
          <w:sz w:val="28"/>
          <w:szCs w:val="28"/>
          <w:lang w:val="fr-FR"/>
        </w:rPr>
        <w:t xml:space="preserve">Il y a donc deux pratiques du genre littéraire du conte : orale et écrite. Ces deux pratiques se différenciant par leur mode de création et de diffusion comme par leur contenu, il convient de les distinguer. Le conte est un objet littéraire difficile à définir étant donné son caractère </w:t>
      </w:r>
      <w:hyperlink r:id="rId6">
        <w:r>
          <w:rPr>
            <w:rStyle w:val="Style15"/>
            <w:color w:val="000000"/>
            <w:sz w:val="28"/>
            <w:szCs w:val="28"/>
            <w:u w:val="none"/>
            <w:lang w:val="fr-FR"/>
          </w:rPr>
          <w:t>hybride</w:t>
        </w:r>
      </w:hyperlink>
      <w:r>
        <w:rPr>
          <w:sz w:val="28"/>
          <w:szCs w:val="28"/>
          <w:lang w:val="fr-FR"/>
        </w:rPr>
        <w:t xml:space="preserve"> et </w:t>
      </w:r>
      <w:hyperlink r:id="rId7">
        <w:r>
          <w:rPr>
            <w:rStyle w:val="Style15"/>
            <w:color w:val="000000"/>
            <w:sz w:val="28"/>
            <w:szCs w:val="28"/>
            <w:u w:val="none"/>
            <w:lang w:val="fr-FR"/>
          </w:rPr>
          <w:t>polymorphe</w:t>
        </w:r>
      </w:hyperlink>
      <w:r>
        <w:rPr>
          <w:sz w:val="28"/>
          <w:szCs w:val="28"/>
          <w:lang w:val="fr-FR"/>
        </w:rPr>
        <w:t>. Le genre littéraire comme les histoires elles-mêmes font l'objet d'études convoquant des savoirs connexes, à la lumière des sciences humaines, tels que l'</w:t>
      </w:r>
      <w:hyperlink r:id="rId8">
        <w:r>
          <w:rPr>
            <w:rStyle w:val="Style15"/>
            <w:color w:val="000000"/>
            <w:sz w:val="28"/>
            <w:szCs w:val="28"/>
            <w:u w:val="none"/>
            <w:lang w:val="fr-FR"/>
          </w:rPr>
          <w:t>histoire littéraire</w:t>
        </w:r>
      </w:hyperlink>
      <w:r>
        <w:rPr>
          <w:sz w:val="28"/>
          <w:szCs w:val="28"/>
          <w:lang w:val="fr-FR"/>
        </w:rPr>
        <w:t xml:space="preserve">, la </w:t>
      </w:r>
      <w:hyperlink r:id="rId9">
        <w:r>
          <w:rPr>
            <w:rStyle w:val="Style15"/>
            <w:color w:val="000000"/>
            <w:sz w:val="28"/>
            <w:szCs w:val="28"/>
            <w:u w:val="none"/>
            <w:lang w:val="fr-FR"/>
          </w:rPr>
          <w:t>sémiologie</w:t>
        </w:r>
      </w:hyperlink>
      <w:r>
        <w:rPr>
          <w:sz w:val="28"/>
          <w:szCs w:val="28"/>
          <w:lang w:val="fr-FR"/>
        </w:rPr>
        <w:t xml:space="preserve">, la </w:t>
      </w:r>
      <w:hyperlink r:id="rId10">
        <w:r>
          <w:rPr>
            <w:rStyle w:val="Style15"/>
            <w:color w:val="000000"/>
            <w:sz w:val="28"/>
            <w:szCs w:val="28"/>
            <w:u w:val="none"/>
            <w:lang w:val="fr-FR"/>
          </w:rPr>
          <w:t>sociologie</w:t>
        </w:r>
      </w:hyperlink>
      <w:r>
        <w:rPr>
          <w:sz w:val="28"/>
          <w:szCs w:val="28"/>
          <w:lang w:val="fr-FR"/>
        </w:rPr>
        <w:t>, l'</w:t>
      </w:r>
      <w:hyperlink r:id="rId11">
        <w:r>
          <w:rPr>
            <w:rStyle w:val="Style15"/>
            <w:color w:val="000000"/>
            <w:sz w:val="28"/>
            <w:szCs w:val="28"/>
            <w:u w:val="none"/>
            <w:lang w:val="fr-FR"/>
          </w:rPr>
          <w:t>anthropologie</w:t>
        </w:r>
      </w:hyperlink>
      <w:r>
        <w:rPr>
          <w:sz w:val="28"/>
          <w:szCs w:val="28"/>
          <w:lang w:val="fr-FR"/>
        </w:rPr>
        <w:t xml:space="preserve"> ou la </w:t>
      </w:r>
      <w:hyperlink r:id="rId12">
        <w:r>
          <w:rPr>
            <w:rStyle w:val="Style15"/>
            <w:color w:val="000000"/>
            <w:sz w:val="28"/>
            <w:szCs w:val="28"/>
            <w:u w:val="none"/>
            <w:lang w:val="fr-FR"/>
          </w:rPr>
          <w:t>psychanalyse</w:t>
        </w:r>
      </w:hyperlink>
      <w:r>
        <w:rPr>
          <w:sz w:val="28"/>
          <w:szCs w:val="28"/>
          <w:lang w:val="fr-FR"/>
        </w:rPr>
        <w:t>.</w:t>
      </w:r>
    </w:p>
    <w:p>
      <w:pPr>
        <w:pStyle w:val="Style21"/>
        <w:jc w:val="both"/>
        <w:rPr/>
      </w:pPr>
      <w:r>
        <w:rPr>
          <w:sz w:val="28"/>
          <w:szCs w:val="28"/>
          <w:lang w:val="fr-FR"/>
        </w:rPr>
        <w:t>Par ailleurs, le terme de « conte » peut aussi désigner l'activité de conter, quel que soit le type d'histoires (</w:t>
      </w:r>
      <w:hyperlink r:id="rId13">
        <w:r>
          <w:rPr>
            <w:rStyle w:val="Style15"/>
            <w:color w:val="000000"/>
            <w:sz w:val="28"/>
            <w:szCs w:val="28"/>
            <w:u w:val="none"/>
            <w:lang w:val="fr-FR"/>
          </w:rPr>
          <w:t>épopée</w:t>
        </w:r>
      </w:hyperlink>
      <w:r>
        <w:rPr>
          <w:sz w:val="28"/>
          <w:szCs w:val="28"/>
          <w:lang w:val="fr-FR"/>
        </w:rPr>
        <w:t xml:space="preserve">, </w:t>
      </w:r>
      <w:hyperlink r:id="rId14">
        <w:r>
          <w:rPr>
            <w:rStyle w:val="Style15"/>
            <w:color w:val="000000"/>
            <w:sz w:val="28"/>
            <w:szCs w:val="28"/>
            <w:u w:val="none"/>
            <w:lang w:val="fr-FR"/>
          </w:rPr>
          <w:t>légende</w:t>
        </w:r>
      </w:hyperlink>
      <w:r>
        <w:rPr>
          <w:sz w:val="28"/>
          <w:szCs w:val="28"/>
          <w:lang w:val="fr-FR"/>
        </w:rPr>
        <w:t xml:space="preserve">, </w:t>
      </w:r>
      <w:hyperlink r:id="rId15">
        <w:r>
          <w:rPr>
            <w:rStyle w:val="Style15"/>
            <w:color w:val="000000"/>
            <w:sz w:val="28"/>
            <w:szCs w:val="28"/>
            <w:u w:val="none"/>
            <w:lang w:val="fr-FR"/>
          </w:rPr>
          <w:t>histoire de vie</w:t>
        </w:r>
      </w:hyperlink>
      <w:r>
        <w:rPr>
          <w:sz w:val="28"/>
          <w:szCs w:val="28"/>
          <w:lang w:val="fr-FR"/>
        </w:rPr>
        <w:t xml:space="preserve">, </w:t>
      </w:r>
      <w:hyperlink r:id="rId16">
        <w:r>
          <w:rPr>
            <w:rStyle w:val="Style15"/>
            <w:color w:val="000000"/>
            <w:sz w:val="28"/>
            <w:szCs w:val="28"/>
            <w:u w:val="none"/>
            <w:lang w:val="fr-FR"/>
          </w:rPr>
          <w:t>nouvelle</w:t>
        </w:r>
      </w:hyperlink>
      <w:r>
        <w:rPr>
          <w:sz w:val="28"/>
          <w:szCs w:val="28"/>
          <w:lang w:val="fr-FR"/>
        </w:rPr>
        <w:t xml:space="preserve">…). Le conte devient alors l'art du </w:t>
      </w:r>
      <w:hyperlink r:id="rId17">
        <w:r>
          <w:rPr>
            <w:rStyle w:val="Style15"/>
            <w:color w:val="000000"/>
            <w:sz w:val="28"/>
            <w:szCs w:val="28"/>
            <w:u w:val="none"/>
            <w:lang w:val="fr-FR"/>
          </w:rPr>
          <w:t>conteur</w:t>
        </w:r>
      </w:hyperlink>
      <w:r>
        <w:rPr>
          <w:sz w:val="28"/>
          <w:szCs w:val="28"/>
          <w:lang w:val="fr-FR"/>
        </w:rPr>
        <w:t>.</w:t>
      </w:r>
    </w:p>
    <w:p>
      <w:pPr>
        <w:pStyle w:val="Normal"/>
        <w:jc w:val="both"/>
        <w:rPr/>
      </w:pPr>
      <w:r>
        <w:rPr>
          <w:rFonts w:cs="Times New Roman" w:ascii="Times New Roman" w:hAnsi="Times New Roman"/>
          <w:sz w:val="28"/>
          <w:szCs w:val="28"/>
          <w:lang w:val="fr-FR"/>
        </w:rPr>
        <w:t xml:space="preserve">Étymologiquement « conte » vient du latin </w:t>
      </w:r>
      <w:hyperlink r:id="rId18">
        <w:r>
          <w:rPr>
            <w:rStyle w:val="Style15"/>
            <w:rFonts w:cs="Times New Roman" w:ascii="Times New Roman" w:hAnsi="Times New Roman"/>
            <w:i/>
            <w:iCs/>
            <w:color w:val="000000"/>
            <w:sz w:val="28"/>
            <w:szCs w:val="28"/>
            <w:u w:val="none"/>
            <w:lang w:val="fr-FR"/>
          </w:rPr>
          <w:t>computare</w:t>
        </w:r>
      </w:hyperlink>
      <w:r>
        <w:rPr>
          <w:rFonts w:cs="Times New Roman" w:ascii="Times New Roman" w:hAnsi="Times New Roman"/>
          <w:sz w:val="28"/>
          <w:szCs w:val="28"/>
          <w:lang w:val="fr-FR"/>
        </w:rPr>
        <w:t xml:space="preserve"> qui signifie « dénombrer », « tenir une liste ». Initialement le conte est un récit qui se transmet dans le temps par le biais de l'</w:t>
      </w:r>
      <w:hyperlink r:id="rId19">
        <w:r>
          <w:rPr>
            <w:rStyle w:val="Style15"/>
            <w:rFonts w:cs="Times New Roman" w:ascii="Times New Roman" w:hAnsi="Times New Roman"/>
            <w:color w:val="000000"/>
            <w:sz w:val="28"/>
            <w:szCs w:val="28"/>
            <w:u w:val="none"/>
            <w:lang w:val="fr-FR"/>
          </w:rPr>
          <w:t>oralité</w:t>
        </w:r>
      </w:hyperlink>
      <w:r>
        <w:rPr>
          <w:rFonts w:cs="Times New Roman" w:ascii="Times New Roman" w:hAnsi="Times New Roman"/>
          <w:sz w:val="28"/>
          <w:szCs w:val="28"/>
          <w:lang w:val="fr-FR"/>
        </w:rPr>
        <w:t>.</w:t>
      </w:r>
    </w:p>
    <w:p>
      <w:pPr>
        <w:pStyle w:val="Style21"/>
        <w:jc w:val="both"/>
        <w:rPr>
          <w:sz w:val="28"/>
          <w:szCs w:val="28"/>
          <w:lang w:val="fr-FR"/>
        </w:rPr>
      </w:pPr>
      <w:r>
        <w:rPr>
          <w:sz w:val="28"/>
          <w:szCs w:val="28"/>
          <w:lang w:val="fr-FR"/>
        </w:rPr>
        <w:t>Le conte merveilleux se déroule dans un univers où l'invraisemblable est accepté, où le surnaturel s'ajoute au monde réel sans lui porter atteinte. Les personnages jouent des rôles bien définis et leurs aventures se terminent généralement bien.</w:t>
      </w:r>
    </w:p>
    <w:p>
      <w:pPr>
        <w:pStyle w:val="Style21"/>
        <w:jc w:val="both"/>
        <w:rPr>
          <w:sz w:val="28"/>
          <w:szCs w:val="28"/>
          <w:lang w:val="fr-FR"/>
        </w:rPr>
      </w:pPr>
      <w:r>
        <w:rPr>
          <w:sz w:val="28"/>
          <w:szCs w:val="28"/>
          <w:lang w:val="fr-FR"/>
        </w:rPr>
        <w:t>Le conte est une histoire originellement destinée à tous les âges de façon générale mais certains contes peuvent faire écho à des problématiques propres à un âge de vie (ex: Jean de l'ours: puberté du garçon) ou à certains événements de la vie et ainsi peuvent s'adresser préférentiellement à une catégorie de personne. Mais depuis déjà le XVII° siècle les contes ont été utilisés pour agrémenter ou renforcer l'éducation des enfants, en leur faisant porter un message éducatif ou moral. Cette dimension est contraire à l'essence du conte populaire traditionnel. Mais de nos jours, pour beaucoup, "conte" est synonyme de gentille historiette pour les enfants</w:t>
      </w:r>
    </w:p>
    <w:p>
      <w:pPr>
        <w:pStyle w:val="Style21"/>
        <w:jc w:val="both"/>
        <w:rPr>
          <w:sz w:val="28"/>
          <w:szCs w:val="28"/>
          <w:lang w:val="fr-FR"/>
        </w:rPr>
      </w:pPr>
      <w:r>
        <w:rPr>
          <w:sz w:val="28"/>
          <w:szCs w:val="28"/>
          <w:lang w:val="fr-FR"/>
        </w:rPr>
        <w:t>Le conte fantastique s'attache d'abord à plonger le lecteur dans un univers qui ressemble en tous points au réel: un univers dont les lieux, les personnages et les actions sont décrits avec un souci de vraisemblance. Le surnaturel fait une irruption dans le réel, ce qui peut provoquer un malaise, voire de la peur chez l'auditeur ou le lecteur.</w:t>
      </w:r>
    </w:p>
    <w:p>
      <w:pPr>
        <w:pStyle w:val="Style21"/>
        <w:jc w:val="both"/>
        <w:rPr/>
      </w:pPr>
      <w:r>
        <w:rPr>
          <w:sz w:val="28"/>
          <w:szCs w:val="28"/>
          <w:lang w:val="fr-FR"/>
        </w:rPr>
        <w:t>Le mythe est une histoire inventée pour répondre aux questions que se pose l'être humain sur ses origines et sur celles du monde, pour expliquer des phénomènes naturels comme l'apparition de l'eau sur la Terre</w:t>
      </w:r>
      <w:r>
        <w:fldChar w:fldCharType="begin"/>
      </w:r>
      <w:r>
        <w:instrText> HYPERLINK "https://fr.wikipedia.org/wiki/Conte" \l "cite_note-3"</w:instrText>
      </w:r>
      <w:r>
        <w:fldChar w:fldCharType="separate"/>
      </w:r>
      <w:r>
        <w:rPr>
          <w:rStyle w:val="Style15"/>
          <w:color w:val="000000"/>
          <w:sz w:val="28"/>
          <w:szCs w:val="28"/>
          <w:u w:val="none"/>
          <w:vertAlign w:val="superscript"/>
          <w:lang w:val="fr-FR"/>
        </w:rPr>
        <w:t>3</w:t>
      </w:r>
      <w:r>
        <w:fldChar w:fldCharType="end"/>
      </w:r>
      <w:r>
        <w:rPr>
          <w:sz w:val="28"/>
          <w:szCs w:val="28"/>
          <w:lang w:val="fr-FR"/>
        </w:rPr>
        <w:t>. Le mythe fait presque toujours intervenir des êtres divins: il constitue alors une croyance d'une communauté, d'un peuple.</w:t>
      </w:r>
    </w:p>
    <w:p>
      <w:pPr>
        <w:pStyle w:val="Style21"/>
        <w:jc w:val="both"/>
        <w:rPr>
          <w:sz w:val="28"/>
          <w:szCs w:val="28"/>
          <w:lang w:val="fr-FR"/>
        </w:rPr>
      </w:pPr>
      <w:r>
        <w:rPr>
          <w:sz w:val="28"/>
          <w:szCs w:val="28"/>
          <w:lang w:val="fr-FR"/>
        </w:rPr>
        <w:t>La légende est une histoire dans laquelle les actions, les lieux ou les personnages se rattachent à des faits historiques connus, mais qui ont été déformés, amplifiés, embellis par l'imagination. Souvent, la légende s'apparente au mythe, car elle tente d'expliquer un phénomène naturel. À la différence du mythe, la légende ne repose pas sur les divinités quoique beaucoup de légendes, en occident catholique, fassent intervenir le pouvoir de saints : par exemple, on trouve en Bretagne de nombreuses fontaines guérisseuses dont les vertus sont attribuées à des saints locaux.</w:t>
      </w:r>
    </w:p>
    <w:p>
      <w:pPr>
        <w:pStyle w:val="Style21"/>
        <w:jc w:val="both"/>
        <w:rPr/>
      </w:pPr>
      <w:r>
        <w:rPr>
          <w:sz w:val="28"/>
          <w:szCs w:val="28"/>
          <w:lang w:val="fr-FR"/>
        </w:rPr>
        <w:t xml:space="preserve">Le conte oral est aussi souvent appelé conte </w:t>
      </w:r>
      <w:r>
        <w:rPr>
          <w:i/>
          <w:iCs/>
          <w:sz w:val="28"/>
          <w:szCs w:val="28"/>
          <w:lang w:val="fr-FR"/>
        </w:rPr>
        <w:t>populaire</w:t>
      </w:r>
      <w:r>
        <w:rPr>
          <w:sz w:val="28"/>
          <w:szCs w:val="28"/>
          <w:lang w:val="fr-FR"/>
        </w:rPr>
        <w:t xml:space="preserve"> par les ethnologues et historiens(ennes)</w:t>
      </w:r>
      <w:r>
        <w:fldChar w:fldCharType="begin"/>
      </w:r>
      <w:r>
        <w:instrText> HYPERLINK "https://fr.wikipedia.org/wiki/Conte" \l "cite_note-4"</w:instrText>
      </w:r>
      <w:r>
        <w:fldChar w:fldCharType="separate"/>
      </w:r>
      <w:r>
        <w:rPr>
          <w:rStyle w:val="Style15"/>
          <w:color w:val="000000"/>
          <w:sz w:val="28"/>
          <w:szCs w:val="28"/>
          <w:u w:val="none"/>
          <w:vertAlign w:val="superscript"/>
          <w:lang w:val="fr-FR"/>
        </w:rPr>
        <w:t>4</w:t>
      </w:r>
      <w:r>
        <w:fldChar w:fldCharType="end"/>
      </w:r>
      <w:r>
        <w:rPr>
          <w:sz w:val="28"/>
          <w:szCs w:val="28"/>
          <w:lang w:val="fr-FR"/>
        </w:rPr>
        <w:t xml:space="preserve"> en raison de l'aspect traditionnel et communautaire qui a longtemps régi la création et la circulation de ces histoires et de l'importance qu'il a revêtue dans l'émergence des nationalismes au </w:t>
      </w:r>
      <w:r>
        <w:rPr>
          <w:rStyle w:val="Romain"/>
          <w:sz w:val="28"/>
          <w:szCs w:val="28"/>
          <w:lang w:val="fr-FR"/>
        </w:rPr>
        <w:t>XIX</w:t>
      </w:r>
      <w:r>
        <w:rPr>
          <w:sz w:val="28"/>
          <w:szCs w:val="28"/>
          <w:vertAlign w:val="superscript"/>
          <w:lang w:val="fr-FR"/>
        </w:rPr>
        <w:t>e</w:t>
      </w:r>
      <w:r>
        <w:rPr>
          <w:sz w:val="28"/>
          <w:szCs w:val="28"/>
          <w:lang w:val="fr-FR"/>
        </w:rPr>
        <w:t xml:space="preserve"> siècle (référence à la notion de « peuple »). Ce type de récit fait partie de la famille de la </w:t>
      </w:r>
      <w:hyperlink r:id="rId20">
        <w:r>
          <w:rPr>
            <w:rStyle w:val="Style15"/>
            <w:color w:val="000000"/>
            <w:sz w:val="28"/>
            <w:szCs w:val="28"/>
            <w:u w:val="none"/>
            <w:lang w:val="fr-FR"/>
          </w:rPr>
          <w:t>littérature orale</w:t>
        </w:r>
      </w:hyperlink>
      <w:r>
        <w:rPr>
          <w:sz w:val="28"/>
          <w:szCs w:val="28"/>
          <w:lang w:val="fr-FR"/>
        </w:rPr>
        <w:t>. Celle-ci englobe aussi l'</w:t>
      </w:r>
      <w:hyperlink r:id="rId21">
        <w:r>
          <w:rPr>
            <w:rStyle w:val="Style15"/>
            <w:color w:val="000000"/>
            <w:sz w:val="28"/>
            <w:szCs w:val="28"/>
            <w:u w:val="none"/>
            <w:lang w:val="fr-FR"/>
          </w:rPr>
          <w:t>épopée</w:t>
        </w:r>
      </w:hyperlink>
      <w:r>
        <w:rPr>
          <w:sz w:val="28"/>
          <w:szCs w:val="28"/>
          <w:lang w:val="fr-FR"/>
        </w:rPr>
        <w:t xml:space="preserve">, la </w:t>
      </w:r>
      <w:hyperlink r:id="rId22">
        <w:r>
          <w:rPr>
            <w:rStyle w:val="Style15"/>
            <w:color w:val="000000"/>
            <w:sz w:val="28"/>
            <w:szCs w:val="28"/>
            <w:u w:val="none"/>
            <w:lang w:val="fr-FR"/>
          </w:rPr>
          <w:t>saga</w:t>
        </w:r>
      </w:hyperlink>
      <w:r>
        <w:rPr>
          <w:sz w:val="28"/>
          <w:szCs w:val="28"/>
          <w:lang w:val="fr-FR"/>
        </w:rPr>
        <w:t xml:space="preserve">, le </w:t>
      </w:r>
      <w:hyperlink r:id="rId23">
        <w:r>
          <w:rPr>
            <w:rStyle w:val="Style15"/>
            <w:color w:val="000000"/>
            <w:sz w:val="28"/>
            <w:szCs w:val="28"/>
            <w:u w:val="none"/>
            <w:lang w:val="fr-FR"/>
          </w:rPr>
          <w:t>mythe</w:t>
        </w:r>
      </w:hyperlink>
      <w:r>
        <w:rPr>
          <w:sz w:val="28"/>
          <w:szCs w:val="28"/>
          <w:lang w:val="fr-FR"/>
        </w:rPr>
        <w:t xml:space="preserve">, la </w:t>
      </w:r>
      <w:hyperlink r:id="rId24">
        <w:r>
          <w:rPr>
            <w:rStyle w:val="Style15"/>
            <w:color w:val="000000"/>
            <w:sz w:val="28"/>
            <w:szCs w:val="28"/>
            <w:u w:val="none"/>
            <w:lang w:val="fr-FR"/>
          </w:rPr>
          <w:t>devinette</w:t>
        </w:r>
      </w:hyperlink>
      <w:r>
        <w:rPr>
          <w:sz w:val="28"/>
          <w:szCs w:val="28"/>
          <w:lang w:val="fr-FR"/>
        </w:rPr>
        <w:t xml:space="preserve">, le </w:t>
      </w:r>
      <w:hyperlink r:id="rId25">
        <w:r>
          <w:rPr>
            <w:rStyle w:val="Style15"/>
            <w:color w:val="000000"/>
            <w:sz w:val="28"/>
            <w:szCs w:val="28"/>
            <w:u w:val="none"/>
            <w:lang w:val="fr-FR"/>
          </w:rPr>
          <w:t>cas</w:t>
        </w:r>
      </w:hyperlink>
      <w:r>
        <w:rPr>
          <w:sz w:val="28"/>
          <w:szCs w:val="28"/>
          <w:lang w:val="fr-FR"/>
        </w:rPr>
        <w:t xml:space="preserve">, la </w:t>
      </w:r>
      <w:hyperlink r:id="rId26">
        <w:r>
          <w:rPr>
            <w:rStyle w:val="Style15"/>
            <w:color w:val="000000"/>
            <w:sz w:val="28"/>
            <w:szCs w:val="28"/>
            <w:u w:val="none"/>
            <w:lang w:val="fr-FR"/>
          </w:rPr>
          <w:t>légende</w:t>
        </w:r>
      </w:hyperlink>
      <w:r>
        <w:rPr>
          <w:sz w:val="28"/>
          <w:szCs w:val="28"/>
          <w:lang w:val="fr-FR"/>
        </w:rPr>
        <w:t xml:space="preserve">, le </w:t>
      </w:r>
      <w:hyperlink r:id="rId27">
        <w:r>
          <w:rPr>
            <w:rStyle w:val="Style15"/>
            <w:color w:val="000000"/>
            <w:sz w:val="28"/>
            <w:szCs w:val="28"/>
            <w:u w:val="none"/>
            <w:lang w:val="fr-FR"/>
          </w:rPr>
          <w:t>proverbe</w:t>
        </w:r>
      </w:hyperlink>
      <w:r>
        <w:rPr>
          <w:sz w:val="28"/>
          <w:szCs w:val="28"/>
          <w:lang w:val="fr-FR"/>
        </w:rPr>
        <w:t xml:space="preserve">, la </w:t>
      </w:r>
      <w:hyperlink r:id="rId28">
        <w:r>
          <w:rPr>
            <w:rStyle w:val="Style15"/>
            <w:color w:val="000000"/>
            <w:sz w:val="28"/>
            <w:szCs w:val="28"/>
            <w:u w:val="none"/>
            <w:lang w:val="fr-FR"/>
          </w:rPr>
          <w:t>comptine</w:t>
        </w:r>
      </w:hyperlink>
      <w:r>
        <w:rPr>
          <w:sz w:val="28"/>
          <w:szCs w:val="28"/>
          <w:lang w:val="fr-FR"/>
        </w:rPr>
        <w:t xml:space="preserve">, le </w:t>
      </w:r>
      <w:hyperlink r:id="rId29">
        <w:r>
          <w:rPr>
            <w:rStyle w:val="Style15"/>
            <w:color w:val="000000"/>
            <w:sz w:val="28"/>
            <w:szCs w:val="28"/>
            <w:u w:val="none"/>
            <w:lang w:val="fr-FR"/>
          </w:rPr>
          <w:t>mémorat</w:t>
        </w:r>
      </w:hyperlink>
      <w:r>
        <w:rPr>
          <w:sz w:val="28"/>
          <w:szCs w:val="28"/>
          <w:lang w:val="fr-FR"/>
        </w:rPr>
        <w:t xml:space="preserve">, la </w:t>
      </w:r>
      <w:hyperlink r:id="rId30">
        <w:r>
          <w:rPr>
            <w:rStyle w:val="Style15"/>
            <w:color w:val="000000"/>
            <w:sz w:val="28"/>
            <w:szCs w:val="28"/>
            <w:u w:val="none"/>
            <w:lang w:val="fr-FR"/>
          </w:rPr>
          <w:t>fable</w:t>
        </w:r>
      </w:hyperlink>
      <w:r>
        <w:rPr>
          <w:sz w:val="28"/>
          <w:szCs w:val="28"/>
          <w:lang w:val="fr-FR"/>
        </w:rPr>
        <w:t xml:space="preserve">, la </w:t>
      </w:r>
      <w:hyperlink r:id="rId31">
        <w:r>
          <w:rPr>
            <w:rStyle w:val="Style15"/>
            <w:color w:val="000000"/>
            <w:sz w:val="28"/>
            <w:szCs w:val="28"/>
            <w:u w:val="none"/>
            <w:lang w:val="fr-FR"/>
          </w:rPr>
          <w:t>légende urbaine</w:t>
        </w:r>
      </w:hyperlink>
      <w:r>
        <w:rPr>
          <w:sz w:val="28"/>
          <w:szCs w:val="28"/>
          <w:lang w:val="fr-FR"/>
        </w:rPr>
        <w:t xml:space="preserve"> etc.</w:t>
      </w:r>
    </w:p>
    <w:p>
      <w:pPr>
        <w:pStyle w:val="Style21"/>
        <w:jc w:val="both"/>
        <w:rPr/>
      </w:pPr>
      <w:r>
        <w:rPr>
          <w:sz w:val="28"/>
          <w:szCs w:val="28"/>
          <w:lang w:val="fr-FR"/>
        </w:rPr>
        <w:t xml:space="preserve">Le conte est un genre </w:t>
      </w:r>
      <w:r>
        <w:rPr>
          <w:i/>
          <w:iCs/>
          <w:sz w:val="28"/>
          <w:szCs w:val="28"/>
          <w:lang w:val="fr-FR"/>
        </w:rPr>
        <w:t>narratif</w:t>
      </w:r>
      <w:r>
        <w:rPr>
          <w:sz w:val="28"/>
          <w:szCs w:val="28"/>
          <w:lang w:val="fr-FR"/>
        </w:rPr>
        <w:t xml:space="preserve">, contrairement à la devinette, au proverbe ou à la comptine. Il est aussi délibérément </w:t>
      </w:r>
      <w:r>
        <w:rPr>
          <w:i/>
          <w:iCs/>
          <w:sz w:val="28"/>
          <w:szCs w:val="28"/>
          <w:lang w:val="fr-FR"/>
        </w:rPr>
        <w:t>fictif</w:t>
      </w:r>
      <w:r>
        <w:rPr>
          <w:sz w:val="28"/>
          <w:szCs w:val="28"/>
          <w:lang w:val="fr-FR"/>
        </w:rPr>
        <w:t xml:space="preserve">, contrairement à la légende, la saga et le mémorat qui se présentent comme véridiques. Contrairement au mythe, le conte de tradition orale a pour cadre narratif principal le monde des hommes, même si celui-ci, notamment dans le cas du </w:t>
      </w:r>
      <w:hyperlink r:id="rId32">
        <w:r>
          <w:rPr>
            <w:rStyle w:val="Style15"/>
            <w:color w:val="000000"/>
            <w:sz w:val="28"/>
            <w:szCs w:val="28"/>
            <w:u w:val="none"/>
            <w:lang w:val="fr-FR"/>
          </w:rPr>
          <w:t>conte merveilleux</w:t>
        </w:r>
      </w:hyperlink>
      <w:r>
        <w:rPr>
          <w:sz w:val="28"/>
          <w:szCs w:val="28"/>
          <w:lang w:val="fr-FR"/>
        </w:rPr>
        <w:t xml:space="preserve">, est souvent en contact avec l'autre monde des morts, des esprits, du </w:t>
      </w:r>
      <w:hyperlink r:id="rId33">
        <w:r>
          <w:rPr>
            <w:rStyle w:val="Style15"/>
            <w:color w:val="000000"/>
            <w:sz w:val="28"/>
            <w:szCs w:val="28"/>
            <w:u w:val="none"/>
            <w:lang w:val="fr-FR"/>
          </w:rPr>
          <w:t>petit peuple</w:t>
        </w:r>
      </w:hyperlink>
      <w:r>
        <w:rPr>
          <w:sz w:val="28"/>
          <w:szCs w:val="28"/>
          <w:lang w:val="fr-FR"/>
        </w:rPr>
        <w:t xml:space="preserve"> ou des dieux.</w:t>
      </w:r>
    </w:p>
    <w:p>
      <w:pPr>
        <w:pStyle w:val="Normal"/>
        <w:numPr>
          <w:ilvl w:val="0"/>
          <w:numId w:val="0"/>
        </w:numPr>
        <w:spacing w:lineRule="auto" w:line="240" w:before="280" w:after="280"/>
        <w:outlineLvl w:val="3"/>
        <w:rPr>
          <w:rFonts w:ascii="Times New Roman" w:hAnsi="Times New Roman" w:eastAsia="Times New Roman" w:cs="Times New Roman"/>
          <w:bCs/>
          <w:sz w:val="28"/>
          <w:szCs w:val="28"/>
          <w:lang w:val="fr-FR" w:eastAsia="ru-RU"/>
        </w:rPr>
      </w:pPr>
      <w:r>
        <w:rPr>
          <w:rFonts w:eastAsia="Times New Roman" w:cs="Times New Roman" w:ascii="Times New Roman" w:hAnsi="Times New Roman"/>
          <w:bCs/>
          <w:sz w:val="28"/>
          <w:szCs w:val="28"/>
          <w:lang w:val="fr-FR" w:eastAsia="ru-RU"/>
        </w:rPr>
        <w:t>Comment est construit le conte merveilleux ?</w:t>
      </w:r>
    </w:p>
    <w:p>
      <w:pPr>
        <w:pStyle w:val="Normal"/>
        <w:spacing w:lineRule="auto" w:line="240" w:before="280" w:after="280"/>
        <w:rPr/>
      </w:pPr>
      <w:r>
        <w:rPr>
          <w:rFonts w:eastAsia="Times New Roman" w:cs="Times New Roman" w:ascii="Times New Roman" w:hAnsi="Times New Roman"/>
          <w:sz w:val="28"/>
          <w:szCs w:val="28"/>
          <w:lang w:val="fr-FR" w:eastAsia="ru-RU"/>
        </w:rPr>
        <w:t xml:space="preserve">Le conte peut commencer par une formule introductive, propre à chaque conteur (exemple : </w:t>
      </w:r>
      <w:r>
        <w:rPr>
          <w:rFonts w:eastAsia="Times New Roman" w:cs="Times New Roman" w:ascii="Times New Roman" w:hAnsi="Times New Roman"/>
          <w:i/>
          <w:iCs/>
          <w:sz w:val="28"/>
          <w:szCs w:val="28"/>
          <w:lang w:val="fr-FR" w:eastAsia="ru-RU"/>
        </w:rPr>
        <w:t>Il était une fois...</w:t>
      </w:r>
      <w:r>
        <w:rPr>
          <w:rFonts w:eastAsia="Times New Roman" w:cs="Times New Roman" w:ascii="Times New Roman" w:hAnsi="Times New Roman"/>
          <w:sz w:val="28"/>
          <w:szCs w:val="28"/>
          <w:lang w:val="fr-FR" w:eastAsia="ru-RU"/>
        </w:rPr>
        <w:t>).</w:t>
      </w:r>
    </w:p>
    <w:p>
      <w:pPr>
        <w:pStyle w:val="Normal"/>
        <w:spacing w:lineRule="auto" w:line="240" w:before="280" w:after="28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t>Les contes merveilleux ont une structure typique :</w:t>
      </w:r>
    </w:p>
    <w:p>
      <w:pPr>
        <w:pStyle w:val="Normal"/>
        <w:numPr>
          <w:ilvl w:val="0"/>
          <w:numId w:val="4"/>
        </w:numPr>
        <w:spacing w:lineRule="auto" w:line="240" w:before="0" w:after="28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t>Situation de départ : Personnage (héros), son environnement.</w:t>
      </w:r>
    </w:p>
    <w:p>
      <w:pPr>
        <w:pStyle w:val="Normal"/>
        <w:numPr>
          <w:ilvl w:val="0"/>
          <w:numId w:val="3"/>
        </w:numPr>
        <w:spacing w:lineRule="auto" w:line="240" w:before="0" w:after="28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t xml:space="preserve">L'élément déclencheur : </w:t>
      </w:r>
      <w:r>
        <w:rPr>
          <w:rFonts w:eastAsia="Times New Roman" w:cs="Times New Roman" w:ascii="Times New Roman" w:hAnsi="Times New Roman"/>
          <w:i/>
          <w:iCs/>
          <w:sz w:val="28"/>
          <w:szCs w:val="28"/>
          <w:lang w:val="fr-FR" w:eastAsia="ru-RU"/>
        </w:rPr>
        <w:t>Il arrive quelque chose qui va provoquer un blocage, une situation désespérée.</w:t>
      </w:r>
    </w:p>
    <w:p>
      <w:pPr>
        <w:pStyle w:val="Normal"/>
        <w:numPr>
          <w:ilvl w:val="0"/>
          <w:numId w:val="5"/>
        </w:numPr>
        <w:spacing w:lineRule="auto" w:line="240" w:before="0" w:after="28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t xml:space="preserve">Les épreuves que le héros doit traverser : </w:t>
      </w:r>
      <w:r>
        <w:rPr>
          <w:rFonts w:eastAsia="Times New Roman" w:cs="Times New Roman" w:ascii="Times New Roman" w:hAnsi="Times New Roman"/>
          <w:i/>
          <w:iCs/>
          <w:sz w:val="28"/>
          <w:szCs w:val="28"/>
          <w:lang w:val="fr-FR" w:eastAsia="ru-RU"/>
        </w:rPr>
        <w:t>Le héros va devoir affronter des situations difficiles, dangereuses et plus ou moins fantastiques.</w:t>
      </w:r>
    </w:p>
    <w:p>
      <w:pPr>
        <w:pStyle w:val="Normal"/>
        <w:numPr>
          <w:ilvl w:val="0"/>
          <w:numId w:val="1"/>
        </w:numPr>
        <w:spacing w:lineRule="auto" w:line="240" w:before="0" w:after="280"/>
        <w:rPr/>
      </w:pPr>
      <w:r>
        <w:rPr>
          <w:rFonts w:eastAsia="Times New Roman" w:cs="Times New Roman" w:ascii="Times New Roman" w:hAnsi="Times New Roman"/>
          <w:sz w:val="28"/>
          <w:szCs w:val="28"/>
          <w:lang w:val="fr-FR" w:eastAsia="ru-RU"/>
        </w:rPr>
        <w:t xml:space="preserve">La solution : </w:t>
      </w:r>
      <w:r>
        <w:rPr>
          <w:rFonts w:eastAsia="Times New Roman" w:cs="Times New Roman" w:ascii="Times New Roman" w:hAnsi="Times New Roman"/>
          <w:i/>
          <w:iCs/>
          <w:sz w:val="28"/>
          <w:szCs w:val="28"/>
          <w:lang w:val="fr-FR" w:eastAsia="ru-RU"/>
        </w:rPr>
        <w:t>Le héros est vainqueur des épreuves qu'il traverse successivement</w:t>
      </w:r>
      <w:r>
        <w:rPr>
          <w:rFonts w:eastAsia="Times New Roman" w:cs="Times New Roman" w:ascii="Times New Roman" w:hAnsi="Times New Roman"/>
          <w:sz w:val="28"/>
          <w:szCs w:val="28"/>
          <w:lang w:val="fr-FR" w:eastAsia="ru-RU"/>
        </w:rPr>
        <w:t>.</w:t>
      </w:r>
    </w:p>
    <w:p>
      <w:pPr>
        <w:pStyle w:val="Normal"/>
        <w:numPr>
          <w:ilvl w:val="0"/>
          <w:numId w:val="2"/>
        </w:numPr>
        <w:spacing w:lineRule="auto" w:line="240" w:before="0" w:after="28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t xml:space="preserve">La situation finale : </w:t>
      </w:r>
      <w:r>
        <w:rPr>
          <w:rFonts w:eastAsia="Times New Roman" w:cs="Times New Roman" w:ascii="Times New Roman" w:hAnsi="Times New Roman"/>
          <w:i/>
          <w:iCs/>
          <w:sz w:val="28"/>
          <w:szCs w:val="28"/>
          <w:lang w:val="fr-FR" w:eastAsia="ru-RU"/>
        </w:rPr>
        <w:t>Les prouesses du héros, son courage, son abnégation etc .. sont venus à bout du blocage de la situation désespérée initiale, tout rentre dans l'ordre.</w:t>
      </w:r>
    </w:p>
    <w:p>
      <w:pPr>
        <w:pStyle w:val="Normal"/>
        <w:spacing w:lineRule="auto" w:line="240" w:before="280" w:after="28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t>"Tout est bien qui finit bien". Le conte merveilleux finit bien car, en réalité, après un parcours à travers le chaos, il faut que l'ordre cosmique soit restauré.</w:t>
      </w:r>
    </w:p>
    <w:p>
      <w:pPr>
        <w:pStyle w:val="Normal"/>
        <w:spacing w:lineRule="auto" w:line="240" w:before="280" w:after="280"/>
        <w:jc w:val="both"/>
        <w:rPr/>
      </w:pPr>
      <w:r>
        <w:rPr>
          <w:rFonts w:eastAsia="Times New Roman" w:cs="Times New Roman" w:ascii="Times New Roman" w:hAnsi="Times New Roman"/>
          <w:sz w:val="28"/>
          <w:szCs w:val="28"/>
          <w:lang w:val="fr-FR" w:eastAsia="ru-RU"/>
        </w:rPr>
        <w:t xml:space="preserve">Associée généralement aux </w:t>
      </w:r>
      <w:hyperlink r:id="rId34">
        <w:r>
          <w:rPr>
            <w:rStyle w:val="Style15"/>
            <w:rFonts w:eastAsia="Times New Roman" w:cs="Times New Roman" w:ascii="Times New Roman" w:hAnsi="Times New Roman"/>
            <w:sz w:val="28"/>
            <w:szCs w:val="28"/>
            <w:lang w:val="fr-FR" w:eastAsia="ru-RU"/>
          </w:rPr>
          <w:t>arts oratoires</w:t>
        </w:r>
      </w:hyperlink>
      <w:r>
        <w:rPr>
          <w:rFonts w:eastAsia="Times New Roman" w:cs="Times New Roman" w:ascii="Times New Roman" w:hAnsi="Times New Roman"/>
          <w:sz w:val="28"/>
          <w:szCs w:val="28"/>
          <w:lang w:val="fr-FR" w:eastAsia="ru-RU"/>
        </w:rPr>
        <w:t xml:space="preserve"> et du </w:t>
      </w:r>
      <w:hyperlink r:id="rId35">
        <w:r>
          <w:rPr>
            <w:rStyle w:val="Style15"/>
            <w:rFonts w:eastAsia="Times New Roman" w:cs="Times New Roman" w:ascii="Times New Roman" w:hAnsi="Times New Roman"/>
            <w:sz w:val="28"/>
            <w:szCs w:val="28"/>
            <w:lang w:val="fr-FR" w:eastAsia="ru-RU"/>
          </w:rPr>
          <w:t>spectacle</w:t>
        </w:r>
      </w:hyperlink>
      <w:r>
        <w:rPr>
          <w:rFonts w:eastAsia="Times New Roman" w:cs="Times New Roman" w:ascii="Times New Roman" w:hAnsi="Times New Roman"/>
          <w:sz w:val="28"/>
          <w:szCs w:val="28"/>
          <w:lang w:val="fr-FR" w:eastAsia="ru-RU"/>
        </w:rPr>
        <w:t>, cette discipline artistique semble paradoxale. Alors qu'elle est vraisemblablement l'une des plus vieilles formes d'expression de l'histoire de l'humanité, elle semble très jeune en tant que pratique artistique formelle. En effet, ce n'est que depuis la seconde moitié du XX</w:t>
      </w:r>
      <w:r>
        <w:rPr>
          <w:rFonts w:eastAsia="Times New Roman" w:cs="Times New Roman" w:ascii="Times New Roman" w:hAnsi="Times New Roman"/>
          <w:sz w:val="28"/>
          <w:szCs w:val="28"/>
          <w:vertAlign w:val="superscript"/>
          <w:lang w:val="fr-FR" w:eastAsia="ru-RU"/>
        </w:rPr>
        <w:t>e</w:t>
      </w:r>
      <w:r>
        <w:rPr>
          <w:rFonts w:eastAsia="Times New Roman" w:cs="Times New Roman" w:ascii="Times New Roman" w:hAnsi="Times New Roman"/>
          <w:sz w:val="28"/>
          <w:szCs w:val="28"/>
          <w:lang w:val="fr-FR" w:eastAsia="ru-RU"/>
        </w:rPr>
        <w:t xml:space="preserve"> siècle qu'elle intéresse les théoriciens de l'art et cherche à se structurer au même titre qu'une autre discipline artistique. Depuis les années 1970 et </w:t>
      </w:r>
      <w:hyperlink r:id="rId36">
        <w:r>
          <w:rPr>
            <w:rStyle w:val="Style15"/>
            <w:rFonts w:eastAsia="Times New Roman" w:cs="Times New Roman" w:ascii="Times New Roman" w:hAnsi="Times New Roman"/>
            <w:sz w:val="28"/>
            <w:szCs w:val="28"/>
            <w:lang w:val="fr-FR" w:eastAsia="ru-RU"/>
          </w:rPr>
          <w:t>le mouvement du renouveau du conte</w:t>
        </w:r>
      </w:hyperlink>
      <w:r>
        <w:rPr>
          <w:rFonts w:eastAsia="Times New Roman" w:cs="Times New Roman" w:ascii="Times New Roman" w:hAnsi="Times New Roman"/>
          <w:sz w:val="28"/>
          <w:szCs w:val="28"/>
          <w:lang w:val="fr-FR" w:eastAsia="ru-RU"/>
        </w:rPr>
        <w:t>, le terme de conte est de plus en plus utilisé pour désigner l'art de raconter des histoires à un auditoire.</w:t>
      </w:r>
    </w:p>
    <w:p>
      <w:pPr>
        <w:pStyle w:val="Normal"/>
        <w:spacing w:lineRule="auto" w:line="240" w:before="280" w:after="280"/>
        <w:jc w:val="both"/>
        <w:rPr/>
      </w:pPr>
      <w:r>
        <w:rPr>
          <w:rFonts w:eastAsia="Times New Roman" w:cs="Times New Roman" w:ascii="Times New Roman" w:hAnsi="Times New Roman"/>
          <w:sz w:val="28"/>
          <w:szCs w:val="28"/>
          <w:lang w:val="fr-FR" w:eastAsia="ru-RU"/>
        </w:rPr>
        <w:t xml:space="preserve">Nombre de ces contes véhiculés par le bouche à oreille ont fait l'objet, depuis la </w:t>
      </w:r>
      <w:hyperlink r:id="rId37">
        <w:r>
          <w:rPr>
            <w:rStyle w:val="Style15"/>
            <w:rFonts w:eastAsia="Times New Roman" w:cs="Times New Roman" w:ascii="Times New Roman" w:hAnsi="Times New Roman"/>
            <w:sz w:val="28"/>
            <w:szCs w:val="28"/>
            <w:lang w:val="fr-FR" w:eastAsia="ru-RU"/>
          </w:rPr>
          <w:t>Renaissance</w:t>
        </w:r>
      </w:hyperlink>
      <w:r>
        <w:rPr>
          <w:rFonts w:eastAsia="Times New Roman" w:cs="Times New Roman" w:ascii="Times New Roman" w:hAnsi="Times New Roman"/>
          <w:sz w:val="28"/>
          <w:szCs w:val="28"/>
          <w:lang w:val="fr-FR" w:eastAsia="ru-RU"/>
        </w:rPr>
        <w:t>, de collectes et de réécritures par des écrivains. Ces démarches figent ces histoires dans une version donnée, et les transforment en objets appartenant au domaine de la littérature écrite. Cela amène les écrivains à se détacher peu à peu des sujets, des structures et des thèmes des contes oraux dont ils s'inspirent.</w:t>
      </w:r>
    </w:p>
    <w:p>
      <w:pPr>
        <w:pStyle w:val="Normal"/>
        <w:spacing w:lineRule="auto" w:line="240" w:before="280" w:after="280"/>
        <w:jc w:val="both"/>
        <w:rPr/>
      </w:pPr>
      <w:r>
        <w:rPr>
          <w:rFonts w:eastAsia="Times New Roman" w:cs="Times New Roman" w:ascii="Times New Roman" w:hAnsi="Times New Roman"/>
          <w:sz w:val="28"/>
          <w:szCs w:val="28"/>
          <w:lang w:val="fr-FR" w:eastAsia="ru-RU"/>
        </w:rPr>
        <w:t xml:space="preserve">Le conte littéraire est alors un </w:t>
      </w:r>
      <w:hyperlink r:id="rId38">
        <w:r>
          <w:rPr>
            <w:rStyle w:val="Style15"/>
            <w:rFonts w:eastAsia="Times New Roman" w:cs="Times New Roman" w:ascii="Times New Roman" w:hAnsi="Times New Roman"/>
            <w:sz w:val="28"/>
            <w:szCs w:val="28"/>
            <w:lang w:val="fr-FR" w:eastAsia="ru-RU"/>
          </w:rPr>
          <w:t>récit</w:t>
        </w:r>
      </w:hyperlink>
      <w:r>
        <w:rPr>
          <w:rFonts w:eastAsia="Times New Roman" w:cs="Times New Roman" w:ascii="Times New Roman" w:hAnsi="Times New Roman"/>
          <w:sz w:val="28"/>
          <w:szCs w:val="28"/>
          <w:lang w:val="fr-FR" w:eastAsia="ru-RU"/>
        </w:rPr>
        <w:t xml:space="preserve"> court (contrairement au </w:t>
      </w:r>
      <w:hyperlink r:id="rId39">
        <w:r>
          <w:rPr>
            <w:rStyle w:val="Style15"/>
            <w:rFonts w:eastAsia="Times New Roman" w:cs="Times New Roman" w:ascii="Times New Roman" w:hAnsi="Times New Roman"/>
            <w:sz w:val="28"/>
            <w:szCs w:val="28"/>
            <w:lang w:val="fr-FR" w:eastAsia="ru-RU"/>
          </w:rPr>
          <w:t>roman</w:t>
        </w:r>
      </w:hyperlink>
      <w:r>
        <w:rPr>
          <w:rFonts w:eastAsia="Times New Roman" w:cs="Times New Roman" w:ascii="Times New Roman" w:hAnsi="Times New Roman"/>
          <w:sz w:val="28"/>
          <w:szCs w:val="28"/>
          <w:lang w:val="fr-FR" w:eastAsia="ru-RU"/>
        </w:rPr>
        <w:t xml:space="preserve"> ou à l'</w:t>
      </w:r>
      <w:hyperlink r:id="rId40">
        <w:r>
          <w:rPr>
            <w:rStyle w:val="Style15"/>
            <w:rFonts w:eastAsia="Times New Roman" w:cs="Times New Roman" w:ascii="Times New Roman" w:hAnsi="Times New Roman"/>
            <w:sz w:val="28"/>
            <w:szCs w:val="28"/>
            <w:lang w:val="fr-FR" w:eastAsia="ru-RU"/>
          </w:rPr>
          <w:t>épopée</w:t>
        </w:r>
      </w:hyperlink>
      <w:r>
        <w:rPr>
          <w:rFonts w:eastAsia="Times New Roman" w:cs="Times New Roman" w:ascii="Times New Roman" w:hAnsi="Times New Roman"/>
          <w:sz w:val="28"/>
          <w:szCs w:val="28"/>
          <w:lang w:val="fr-FR" w:eastAsia="ru-RU"/>
        </w:rPr>
        <w:t xml:space="preserve">), dans lequel les actions sont racontées (et non représentées comme au </w:t>
      </w:r>
      <w:hyperlink r:id="rId41">
        <w:r>
          <w:rPr>
            <w:rStyle w:val="Style15"/>
            <w:rFonts w:eastAsia="Times New Roman" w:cs="Times New Roman" w:ascii="Times New Roman" w:hAnsi="Times New Roman"/>
            <w:sz w:val="28"/>
            <w:szCs w:val="28"/>
            <w:lang w:val="fr-FR" w:eastAsia="ru-RU"/>
          </w:rPr>
          <w:t>théâtre</w:t>
        </w:r>
      </w:hyperlink>
      <w:r>
        <w:rPr>
          <w:rFonts w:eastAsia="Times New Roman" w:cs="Times New Roman" w:ascii="Times New Roman" w:hAnsi="Times New Roman"/>
          <w:sz w:val="28"/>
          <w:szCs w:val="28"/>
          <w:lang w:val="fr-FR" w:eastAsia="ru-RU"/>
        </w:rPr>
        <w:t>).</w:t>
      </w:r>
    </w:p>
    <w:p>
      <w:pPr>
        <w:pStyle w:val="Normal"/>
        <w:spacing w:lineRule="auto" w:line="240" w:before="280" w:after="280"/>
        <w:jc w:val="both"/>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t xml:space="preserve">Selon Vial, on peut qualifier de conte « tout récit qui atteste de la part de l'écrivain l'intention d'isoler dans la multitude des traits qui constituent un événement ou le destin d'une personne, un élément et de déblayer au profit de cet élément unique. » </w:t>
      </w:r>
    </w:p>
    <w:p>
      <w:pPr>
        <w:pStyle w:val="Normal"/>
        <w:spacing w:lineRule="auto" w:line="240" w:before="280" w:after="280"/>
        <w:jc w:val="both"/>
        <w:rPr/>
      </w:pPr>
      <w:r>
        <w:rPr>
          <w:rFonts w:eastAsia="Times New Roman" w:cs="Times New Roman" w:ascii="Times New Roman" w:hAnsi="Times New Roman"/>
          <w:sz w:val="28"/>
          <w:szCs w:val="28"/>
          <w:lang w:val="fr-FR" w:eastAsia="ru-RU"/>
        </w:rPr>
        <w:t xml:space="preserve">Le terme de conte littéraire n'est donc pas synonyme de </w:t>
      </w:r>
      <w:hyperlink r:id="rId42">
        <w:r>
          <w:rPr>
            <w:rStyle w:val="Style15"/>
            <w:rFonts w:eastAsia="Times New Roman" w:cs="Times New Roman" w:ascii="Times New Roman" w:hAnsi="Times New Roman"/>
            <w:sz w:val="28"/>
            <w:szCs w:val="28"/>
            <w:lang w:val="fr-FR" w:eastAsia="ru-RU"/>
          </w:rPr>
          <w:t>conte de fées</w:t>
        </w:r>
      </w:hyperlink>
      <w:r>
        <w:rPr>
          <w:rFonts w:eastAsia="Times New Roman" w:cs="Times New Roman" w:ascii="Times New Roman" w:hAnsi="Times New Roman"/>
          <w:sz w:val="28"/>
          <w:szCs w:val="28"/>
          <w:lang w:val="fr-FR" w:eastAsia="ru-RU"/>
        </w:rPr>
        <w:t xml:space="preserve"> ou de littérature exclusivement enfantine, contrairement à ce que son caractère volontiers fantaisiste et invraisemblable laisse souvent penser.</w:t>
      </w:r>
    </w:p>
    <w:p>
      <w:pPr>
        <w:pStyle w:val="Normal"/>
        <w:spacing w:lineRule="auto" w:line="240" w:before="280" w:after="280"/>
        <w:jc w:val="both"/>
        <w:rPr/>
      </w:pPr>
      <w:r>
        <w:rPr>
          <w:rFonts w:eastAsia="Times New Roman" w:cs="Times New Roman" w:ascii="Times New Roman" w:hAnsi="Times New Roman"/>
          <w:sz w:val="28"/>
          <w:szCs w:val="28"/>
          <w:lang w:val="fr-FR" w:eastAsia="ru-RU"/>
        </w:rPr>
        <w:t>Cette forme littéraire peut adopter des contenus très diversifiés ; elle ne vise pas nécessairement à émerveiller le lecteur, mais peut également vouloir l'édifier (conte moral, allégorique), l'effrayer (conte d'horreur), l'amuser (</w:t>
      </w:r>
      <w:hyperlink r:id="rId43">
        <w:r>
          <w:rPr>
            <w:rStyle w:val="Style15"/>
            <w:rFonts w:eastAsia="Times New Roman" w:cs="Times New Roman" w:ascii="Times New Roman" w:hAnsi="Times New Roman"/>
            <w:sz w:val="28"/>
            <w:szCs w:val="28"/>
            <w:lang w:val="fr-FR" w:eastAsia="ru-RU"/>
          </w:rPr>
          <w:t>conte satirique</w:t>
        </w:r>
      </w:hyperlink>
      <w:r>
        <w:rPr>
          <w:rFonts w:eastAsia="Times New Roman" w:cs="Times New Roman" w:ascii="Times New Roman" w:hAnsi="Times New Roman"/>
          <w:sz w:val="28"/>
          <w:szCs w:val="28"/>
          <w:lang w:val="fr-FR" w:eastAsia="ru-RU"/>
        </w:rPr>
        <w:t>), etc.</w:t>
      </w:r>
    </w:p>
    <w:p>
      <w:pPr>
        <w:pStyle w:val="Normal"/>
        <w:rPr>
          <w:rFonts w:ascii="Times New Roman" w:hAnsi="Times New Roman" w:cs="Times New Roman"/>
          <w:sz w:val="28"/>
          <w:szCs w:val="28"/>
        </w:rPr>
      </w:pPr>
      <w:r>
        <w:rPr/>
        <w:br/>
      </w:r>
      <w:r>
        <w:rPr>
          <w:rFonts w:cs="Times New Roman" w:ascii="Times New Roman" w:hAnsi="Times New Roman"/>
          <w:sz w:val="28"/>
          <w:szCs w:val="28"/>
        </w:rPr>
        <w:t xml:space="preserve">Источник: 1) </w:t>
      </w:r>
      <w:hyperlink r:id="rId44">
        <w:r>
          <w:rPr>
            <w:rStyle w:val="Style15"/>
            <w:rFonts w:cs="Times New Roman" w:ascii="Times New Roman" w:hAnsi="Times New Roman"/>
            <w:color w:val="0000FF"/>
            <w:sz w:val="28"/>
            <w:szCs w:val="28"/>
            <w:u w:val="single"/>
            <w:lang w:val="fr-FR"/>
          </w:rPr>
          <w:t>http</w:t>
        </w:r>
        <w:r>
          <w:rPr>
            <w:rStyle w:val="Style15"/>
            <w:rFonts w:cs="Times New Roman" w:ascii="Times New Roman" w:hAnsi="Times New Roman"/>
            <w:color w:val="0000FF"/>
            <w:sz w:val="28"/>
            <w:szCs w:val="28"/>
            <w:u w:val="single"/>
          </w:rPr>
          <w:t>://</w:t>
        </w:r>
        <w:r>
          <w:rPr>
            <w:rStyle w:val="Style15"/>
            <w:rFonts w:cs="Times New Roman" w:ascii="Times New Roman" w:hAnsi="Times New Roman"/>
            <w:color w:val="0000FF"/>
            <w:sz w:val="28"/>
            <w:szCs w:val="28"/>
            <w:u w:val="single"/>
            <w:lang w:val="fr-FR"/>
          </w:rPr>
          <w:t>www</w:t>
        </w:r>
        <w:r>
          <w:rPr>
            <w:rStyle w:val="Style15"/>
            <w:rFonts w:cs="Times New Roman" w:ascii="Times New Roman" w:hAnsi="Times New Roman"/>
            <w:color w:val="0000FF"/>
            <w:sz w:val="28"/>
            <w:szCs w:val="28"/>
            <w:u w:val="single"/>
          </w:rPr>
          <w:t>.</w:t>
        </w:r>
        <w:r>
          <w:rPr>
            <w:rStyle w:val="Style15"/>
            <w:rFonts w:cs="Times New Roman" w:ascii="Times New Roman" w:hAnsi="Times New Roman"/>
            <w:color w:val="0000FF"/>
            <w:sz w:val="28"/>
            <w:szCs w:val="28"/>
            <w:u w:val="single"/>
            <w:lang w:val="fr-FR"/>
          </w:rPr>
          <w:t>espacefrancais</w:t>
        </w:r>
        <w:r>
          <w:rPr>
            <w:rStyle w:val="Style15"/>
            <w:rFonts w:cs="Times New Roman" w:ascii="Times New Roman" w:hAnsi="Times New Roman"/>
            <w:color w:val="0000FF"/>
            <w:sz w:val="28"/>
            <w:szCs w:val="28"/>
            <w:u w:val="single"/>
          </w:rPr>
          <w:t>.</w:t>
        </w:r>
        <w:r>
          <w:rPr>
            <w:rStyle w:val="Style15"/>
            <w:rFonts w:cs="Times New Roman" w:ascii="Times New Roman" w:hAnsi="Times New Roman"/>
            <w:color w:val="0000FF"/>
            <w:sz w:val="28"/>
            <w:szCs w:val="28"/>
            <w:u w:val="single"/>
            <w:lang w:val="fr-FR"/>
          </w:rPr>
          <w:t>com</w:t>
        </w:r>
        <w:r>
          <w:rPr>
            <w:rStyle w:val="Style15"/>
            <w:rFonts w:cs="Times New Roman" w:ascii="Times New Roman" w:hAnsi="Times New Roman"/>
            <w:color w:val="0000FF"/>
            <w:sz w:val="28"/>
            <w:szCs w:val="28"/>
            <w:u w:val="single"/>
          </w:rPr>
          <w:t>/</w:t>
        </w:r>
        <w:r>
          <w:rPr>
            <w:rStyle w:val="Style15"/>
            <w:rFonts w:cs="Times New Roman" w:ascii="Times New Roman" w:hAnsi="Times New Roman"/>
            <w:color w:val="0000FF"/>
            <w:sz w:val="28"/>
            <w:szCs w:val="28"/>
            <w:u w:val="single"/>
            <w:lang w:val="fr-FR"/>
          </w:rPr>
          <w:t>les</w:t>
        </w:r>
        <w:r>
          <w:rPr>
            <w:rStyle w:val="Style15"/>
            <w:rFonts w:cs="Times New Roman" w:ascii="Times New Roman" w:hAnsi="Times New Roman"/>
            <w:color w:val="0000FF"/>
            <w:sz w:val="28"/>
            <w:szCs w:val="28"/>
            <w:u w:val="single"/>
          </w:rPr>
          <w:t>-</w:t>
        </w:r>
        <w:r>
          <w:rPr>
            <w:rStyle w:val="Style15"/>
            <w:rFonts w:cs="Times New Roman" w:ascii="Times New Roman" w:hAnsi="Times New Roman"/>
            <w:color w:val="0000FF"/>
            <w:sz w:val="28"/>
            <w:szCs w:val="28"/>
            <w:u w:val="single"/>
            <w:lang w:val="fr-FR"/>
          </w:rPr>
          <w:t>genres</w:t>
        </w:r>
        <w:r>
          <w:rPr>
            <w:rStyle w:val="Style15"/>
            <w:rFonts w:cs="Times New Roman" w:ascii="Times New Roman" w:hAnsi="Times New Roman"/>
            <w:color w:val="0000FF"/>
            <w:sz w:val="28"/>
            <w:szCs w:val="28"/>
            <w:u w:val="single"/>
          </w:rPr>
          <w:t>-</w:t>
        </w:r>
        <w:r>
          <w:rPr>
            <w:rStyle w:val="Style15"/>
            <w:rFonts w:cs="Times New Roman" w:ascii="Times New Roman" w:hAnsi="Times New Roman"/>
            <w:color w:val="0000FF"/>
            <w:sz w:val="28"/>
            <w:szCs w:val="28"/>
            <w:u w:val="single"/>
            <w:lang w:val="fr-FR"/>
          </w:rPr>
          <w:t>litteraires</w:t>
        </w:r>
        <w:r>
          <w:rPr>
            <w:rStyle w:val="Style15"/>
            <w:rFonts w:cs="Times New Roman" w:ascii="Times New Roman" w:hAnsi="Times New Roman"/>
            <w:color w:val="0000FF"/>
            <w:sz w:val="28"/>
            <w:szCs w:val="28"/>
            <w:u w:val="single"/>
          </w:rPr>
          <w:t>/</w:t>
        </w:r>
      </w:hyperlink>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Symbol">
    <w:charset w:val="01"/>
    <w:family w:val="roman"/>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szCs w:val="28"/>
        <w:rFonts w:cs="Symbol"/>
        <w:lang w:val="fr-FR" w:eastAsia="ru-RU"/>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0"/>
        <w:szCs w:val="28"/>
        <w:rFonts w:cs="Symbol"/>
        <w:lang w:val="fr-FR" w:eastAsia="ru-RU"/>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0"/>
        <w:rFonts w:cs="Symbol"/>
        <w:lang w:val="fr-FR"/>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lang w:val="fr-FR"/>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eastAsia="Times New Roman" w:cs="Symbol"/>
      <w:sz w:val="20"/>
      <w:szCs w:val="28"/>
      <w:lang w:val="fr-FR" w:eastAsia="ru-RU"/>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eastAsia="Times New Roman" w:cs="Symbol"/>
      <w:sz w:val="20"/>
      <w:szCs w:val="28"/>
      <w:lang w:val="fr-FR" w:eastAsia="ru-RU"/>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sz w:val="20"/>
      <w:lang w:val="fr-FR"/>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Symbol" w:hAnsi="Symbol" w:cs="Symbol"/>
      <w:sz w:val="20"/>
      <w:lang w:val="fr-FR"/>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Style14">
    <w:name w:val="Основной шрифт абзаца"/>
    <w:qFormat/>
    <w:rPr/>
  </w:style>
  <w:style w:type="character" w:styleId="Style15">
    <w:name w:val="Интернет-ссылка"/>
    <w:rPr>
      <w:color w:val="0000FF"/>
      <w:u w:val="single"/>
    </w:rPr>
  </w:style>
  <w:style w:type="character" w:styleId="Romain">
    <w:name w:val="romain"/>
    <w:qFormat/>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Обычный (веб)"/>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R&#233;cit" TargetMode="External"/><Relationship Id="rId3" Type="http://schemas.openxmlformats.org/officeDocument/2006/relationships/hyperlink" Target="https://fr.wikipedia.org/wiki/Genre_litt&#233;raire" TargetMode="External"/><Relationship Id="rId4" Type="http://schemas.openxmlformats.org/officeDocument/2006/relationships/hyperlink" Target="https://fr.wikipedia.org/wiki/Litt&#233;rature_orale" TargetMode="External"/><Relationship Id="rId5" Type="http://schemas.openxmlformats.org/officeDocument/2006/relationships/hyperlink" Target="https://fr.wikipedia.org/wiki/Renaissance_(p&#233;riode_historique)" TargetMode="External"/><Relationship Id="rId6" Type="http://schemas.openxmlformats.org/officeDocument/2006/relationships/hyperlink" Target="https://fr.wikipedia.org/wiki/Hybride" TargetMode="External"/><Relationship Id="rId7" Type="http://schemas.openxmlformats.org/officeDocument/2006/relationships/hyperlink" Target="https://fr.wikipedia.org/wiki/Polymorphe" TargetMode="External"/><Relationship Id="rId8" Type="http://schemas.openxmlformats.org/officeDocument/2006/relationships/hyperlink" Target="https://fr.wikipedia.org/wiki/Histoire_litt&#233;raire" TargetMode="External"/><Relationship Id="rId9" Type="http://schemas.openxmlformats.org/officeDocument/2006/relationships/hyperlink" Target="https://fr.wikipedia.org/wiki/S&#233;miologie" TargetMode="External"/><Relationship Id="rId10" Type="http://schemas.openxmlformats.org/officeDocument/2006/relationships/hyperlink" Target="https://fr.wikipedia.org/wiki/Sociologie" TargetMode="External"/><Relationship Id="rId11" Type="http://schemas.openxmlformats.org/officeDocument/2006/relationships/hyperlink" Target="https://fr.wikipedia.org/wiki/Anthropologie" TargetMode="External"/><Relationship Id="rId12" Type="http://schemas.openxmlformats.org/officeDocument/2006/relationships/hyperlink" Target="https://fr.wikipedia.org/wiki/Conte_et_psychanalyse" TargetMode="External"/><Relationship Id="rId13" Type="http://schemas.openxmlformats.org/officeDocument/2006/relationships/hyperlink" Target="https://fr.wikipedia.org/wiki/&#201;pop&#233;e" TargetMode="External"/><Relationship Id="rId14" Type="http://schemas.openxmlformats.org/officeDocument/2006/relationships/hyperlink" Target="https://fr.wikipedia.org/wiki/L&#233;gende" TargetMode="External"/><Relationship Id="rId15" Type="http://schemas.openxmlformats.org/officeDocument/2006/relationships/hyperlink" Target="https://fr.wikipedia.org/wiki/Histoire_de_vie" TargetMode="External"/><Relationship Id="rId16" Type="http://schemas.openxmlformats.org/officeDocument/2006/relationships/hyperlink" Target="https://fr.wikipedia.org/wiki/Nouvelle" TargetMode="External"/><Relationship Id="rId17" Type="http://schemas.openxmlformats.org/officeDocument/2006/relationships/hyperlink" Target="https://fr.wikipedia.org/wiki/Conteur" TargetMode="External"/><Relationship Id="rId18" Type="http://schemas.openxmlformats.org/officeDocument/2006/relationships/hyperlink" Target="https://fr.wiktionary.org/wiki/computare" TargetMode="External"/><Relationship Id="rId19" Type="http://schemas.openxmlformats.org/officeDocument/2006/relationships/hyperlink" Target="https://fr.wikipedia.org/wiki/Oralit&#233;" TargetMode="External"/><Relationship Id="rId20" Type="http://schemas.openxmlformats.org/officeDocument/2006/relationships/hyperlink" Target="https://fr.wikipedia.org/wiki/Litt&#233;rature_orale" TargetMode="External"/><Relationship Id="rId21" Type="http://schemas.openxmlformats.org/officeDocument/2006/relationships/hyperlink" Target="https://fr.wikipedia.org/wiki/&#201;pop&#233;e" TargetMode="External"/><Relationship Id="rId22" Type="http://schemas.openxmlformats.org/officeDocument/2006/relationships/hyperlink" Target="https://fr.wikipedia.org/wiki/Saga" TargetMode="External"/><Relationship Id="rId23" Type="http://schemas.openxmlformats.org/officeDocument/2006/relationships/hyperlink" Target="https://fr.wikipedia.org/wiki/Mythe" TargetMode="External"/><Relationship Id="rId24" Type="http://schemas.openxmlformats.org/officeDocument/2006/relationships/hyperlink" Target="https://fr.wikipedia.org/wiki/Devinette" TargetMode="External"/><Relationship Id="rId25" Type="http://schemas.openxmlformats.org/officeDocument/2006/relationships/hyperlink" Target="https://fr.wikipedia.org/wiki/Cas" TargetMode="External"/><Relationship Id="rId26" Type="http://schemas.openxmlformats.org/officeDocument/2006/relationships/hyperlink" Target="https://fr.wikipedia.org/wiki/L&#233;gende" TargetMode="External"/><Relationship Id="rId27" Type="http://schemas.openxmlformats.org/officeDocument/2006/relationships/hyperlink" Target="https://fr.wikipedia.org/wiki/Proverbe" TargetMode="External"/><Relationship Id="rId28" Type="http://schemas.openxmlformats.org/officeDocument/2006/relationships/hyperlink" Target="https://fr.wikipedia.org/wiki/Comptine" TargetMode="External"/><Relationship Id="rId29" Type="http://schemas.openxmlformats.org/officeDocument/2006/relationships/hyperlink" Target="https://fr.wikipedia.org/w/index.php?title=M&#233;morat&amp;action=edit&amp;redlink=1" TargetMode="External"/><Relationship Id="rId30" Type="http://schemas.openxmlformats.org/officeDocument/2006/relationships/hyperlink" Target="https://fr.wikipedia.org/wiki/Fable" TargetMode="External"/><Relationship Id="rId31" Type="http://schemas.openxmlformats.org/officeDocument/2006/relationships/hyperlink" Target="https://fr.wikipedia.org/wiki/L&#233;gende_urbaine" TargetMode="External"/><Relationship Id="rId32" Type="http://schemas.openxmlformats.org/officeDocument/2006/relationships/hyperlink" Target="https://fr.wikipedia.org/wiki/Conte_merveilleux" TargetMode="External"/><Relationship Id="rId33" Type="http://schemas.openxmlformats.org/officeDocument/2006/relationships/hyperlink" Target="https://fr.wikipedia.org/wiki/Petit_peuple" TargetMode="External"/><Relationship Id="rId34" Type="http://schemas.openxmlformats.org/officeDocument/2006/relationships/hyperlink" Target="https://fr.wikipedia.org/wiki/Art_oratoire" TargetMode="External"/><Relationship Id="rId35" Type="http://schemas.openxmlformats.org/officeDocument/2006/relationships/hyperlink" Target="https://fr.wikipedia.org/wiki/Arts_du_spectacle" TargetMode="External"/><Relationship Id="rId36" Type="http://schemas.openxmlformats.org/officeDocument/2006/relationships/hyperlink" Target="https://fr.wikipedia.org/wiki/Renouveau_du_conte" TargetMode="External"/><Relationship Id="rId37" Type="http://schemas.openxmlformats.org/officeDocument/2006/relationships/hyperlink" Target="https://fr.wikipedia.org/wiki/Renaissance_(p&#233;riode_historique)" TargetMode="External"/><Relationship Id="rId38" Type="http://schemas.openxmlformats.org/officeDocument/2006/relationships/hyperlink" Target="https://fr.wikipedia.org/wiki/R&#233;cit" TargetMode="External"/><Relationship Id="rId39" Type="http://schemas.openxmlformats.org/officeDocument/2006/relationships/hyperlink" Target="https://fr.wikipedia.org/wiki/Roman_(litt&#233;rature)" TargetMode="External"/><Relationship Id="rId40" Type="http://schemas.openxmlformats.org/officeDocument/2006/relationships/hyperlink" Target="https://fr.wikipedia.org/wiki/&#201;pop&#233;e" TargetMode="External"/><Relationship Id="rId41" Type="http://schemas.openxmlformats.org/officeDocument/2006/relationships/hyperlink" Target="https://fr.wikipedia.org/wiki/Th&#233;&#226;tre" TargetMode="External"/><Relationship Id="rId42" Type="http://schemas.openxmlformats.org/officeDocument/2006/relationships/hyperlink" Target="https://fr.wikipedia.org/wiki/Conte_de_f&#233;es" TargetMode="External"/><Relationship Id="rId43" Type="http://schemas.openxmlformats.org/officeDocument/2006/relationships/hyperlink" Target="https://fr.wikipedia.org/wiki/Conte_satirique" TargetMode="External"/><Relationship Id="rId44" Type="http://schemas.openxmlformats.org/officeDocument/2006/relationships/hyperlink" Target="http://www.espacefrancais.com/les-genres-litteraires/"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3</Pages>
  <Words>1220</Words>
  <Characters>6430</Characters>
  <CharactersWithSpaces>7619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2015-09-01T14:26:00Z</dcterms:created>
  <dc:creator>Ольга Н. Сазыкина</dc:creator>
  <dc:description/>
  <dc:language>ru-RU</dc:language>
  <cp:lastModifiedBy>Ольга Н. Сазыкина</cp:lastModifiedBy>
  <dcterms:modified xsi:type="dcterms:W3CDTF">2015-09-01T14:26:00Z</dcterms:modified>
  <cp:revision>2</cp:revision>
  <dc:subject/>
  <dc:title/>
</cp:coreProperties>
</file>