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2F" w:rsidRDefault="00850B2F" w:rsidP="003118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0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</w:t>
      </w:r>
      <w:r w:rsidR="00311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тересные факты из мира растений</w:t>
      </w:r>
      <w:bookmarkStart w:id="0" w:name="_GoBack"/>
      <w:bookmarkEnd w:id="0"/>
    </w:p>
    <w:p w:rsidR="00E37E1F" w:rsidRPr="00E37E1F" w:rsidRDefault="00E37E1F" w:rsidP="00E37E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Хвощ зимующий, произрастающий в средних широтах России, обладает чрезвычайной жесткостью, а стеблем можно поцарапать сталь. Это связано с тем, что в его клетках накапливается кремнезем.</w:t>
      </w:r>
    </w:p>
    <w:p w:rsidR="00850B2F" w:rsidRPr="00850B2F" w:rsidRDefault="00E37E1F" w:rsidP="00E821E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орские водоросли</w:t>
      </w:r>
      <w:r w:rsidR="003118D3" w:rsidRPr="0031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118D3" w:rsidRPr="0031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</w:t>
      </w:r>
      <w:r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древние растения на Земле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возраст составляет более одной тысячи миллионов лет.</w:t>
      </w:r>
    </w:p>
    <w:p w:rsidR="00850B2F" w:rsidRPr="00850B2F" w:rsidRDefault="00E37E1F" w:rsidP="00E82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Гинкго</w:t>
      </w:r>
      <w:r w:rsidR="003118D3" w:rsidRPr="0031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8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—</w:t>
      </w:r>
      <w:r w:rsidR="003118D3" w:rsidRPr="003118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850B2F" w:rsidRPr="00850B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амое древнее растение, дающее</w:t>
      </w:r>
      <w:r w:rsidR="00850B2F" w:rsidRPr="00850B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50B2F" w:rsidRPr="00850B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семена</w:t>
      </w:r>
      <w:r w:rsidR="007A6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2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Предки гинкг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или адиантума, росли на территории нынешнего Китая свыше 180 миллионов лет назад.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 тогда была заселена динозаврами.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</w:t>
      </w:r>
      <w:r w:rsidR="00E82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ившее до наших дней дерево гинкг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выглядит почти так же, как его доисторические предки.</w:t>
      </w:r>
      <w:r w:rsidR="00850B2F" w:rsidRPr="00850B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B2F" w:rsidRDefault="00850B2F" w:rsidP="0085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2F" w:rsidRDefault="00E37E1F" w:rsidP="003118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 выделяют в атмосферу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фитонциды, уничтожающие из воздуха микроорганизмы. 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 лесах с растущими молодыми хвойными деревьями, вне зависимости от географической широты и близости населённых пунктов, по сравнению с другими зелеными зонами воздух практически стерилен, содержит лишь около 200 – 300 бактерий на 1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850B2F"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5FD" w:rsidRDefault="007D75FD" w:rsidP="007D75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5FD" w:rsidRDefault="007D75FD" w:rsidP="007D75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в реках возникает такое явление, как цветение воды. Это происходит из-за развития микроскопических планктонных водорослей.</w:t>
      </w:r>
    </w:p>
    <w:p w:rsidR="007D75FD" w:rsidRDefault="007D75FD" w:rsidP="007D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FD" w:rsidRDefault="007D75FD" w:rsidP="003118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 водорослей очень различен: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одноклеточных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планктонных водорослей</w:t>
      </w:r>
      <w:r w:rsidR="0031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огромных многоклеточных  в несколько десятков метров, как макроцистис (длина достигает 60 метров) и саргоссум.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мореплаватели складывали о них фантастические предания и легенды, отождествляя их с чудовищными морскими змеями.</w:t>
      </w:r>
    </w:p>
    <w:p w:rsidR="007D75FD" w:rsidRPr="007D75FD" w:rsidRDefault="007D75FD" w:rsidP="007D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2F" w:rsidRPr="00850B2F" w:rsidRDefault="00850B2F" w:rsidP="00E82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водорослей обширен, на Земле их около 20 тысяч видов. Водная среда – их основное место обитания. Некоторые встречаются не только в пресных и соленых водах, но и в горячих источниках, и даже во влажных условиях на суше. Особенно живучи сине-зеленые водоросли. Ученые называют их пионерами Земли и определяют им возраст свыше двух с половиной миллиардов лет. </w:t>
      </w:r>
    </w:p>
    <w:p w:rsidR="00850B2F" w:rsidRPr="002D319F" w:rsidRDefault="00850B2F" w:rsidP="00850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B2F" w:rsidRPr="00850B2F" w:rsidRDefault="00850B2F" w:rsidP="00E82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водоросли съедобны. </w:t>
      </w:r>
      <w:r w:rsid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</w:t>
      </w:r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Востока </w:t>
      </w:r>
      <w:r w:rsid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 ламинарию, известную как морская капуста</w:t>
      </w:r>
      <w:r w:rsidR="0031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1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</w:t>
      </w:r>
      <w:proofErr w:type="gramEnd"/>
      <w:r w:rsidR="0031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ульва (</w:t>
      </w:r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салат</w:t>
      </w:r>
      <w:r w:rsidR="0031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водоросль </w:t>
      </w:r>
      <w:proofErr w:type="spellStart"/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родимерия</w:t>
      </w:r>
      <w:proofErr w:type="spellEnd"/>
      <w:r w:rsidRPr="0085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уделяется сейчас хлорелле. Благодаря высокому содержанию белка, она представляет собой вы</w:t>
      </w:r>
      <w:r w:rsid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сококалорийный пищевой продукт, используемый даже космонавтами.</w:t>
      </w:r>
    </w:p>
    <w:p w:rsidR="00850B2F" w:rsidRPr="00850B2F" w:rsidRDefault="007D75FD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еликтовые 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папоротники сохранились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со времён динозавров. Те папоротники, что растут сейчас, – это лишь остатки богатого царства, миллионы лет назад населявшег</w:t>
      </w:r>
      <w:r w:rsidR="0092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нашу планету. Древние </w:t>
      </w:r>
      <w:r w:rsidR="0092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папоротникообразные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вымерли из-за изменения климата вместе с динозаврами.</w:t>
      </w:r>
    </w:p>
    <w:p w:rsidR="00850B2F" w:rsidRPr="00850B2F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папоротников, несмотря на отсутствие листа, есть листовая пластинка. Этот парадокс объясняется просто: их </w:t>
      </w:r>
      <w:proofErr w:type="spellStart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предпобеги</w:t>
      </w:r>
      <w:proofErr w:type="spellEnd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плосковетки</w:t>
      </w:r>
      <w:proofErr w:type="spellEnd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претерпели уплощение, в результате которого появилась пластинка будущего листа – почти не отличимая от такой же пластинки настоящего листа. Но эволюционно папоротники не успели ещё разделить свои вайи на стебель и лист.</w:t>
      </w:r>
    </w:p>
    <w:p w:rsidR="00850B2F" w:rsidRPr="00850B2F" w:rsidRDefault="00B8623D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Тасманию называют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стровом папоротников. В основном остров покрыт вечнозелеными лесами, в которых преобладают папоротниковые растительные виды, из-за чего природа напоминает </w:t>
      </w:r>
      <w:proofErr w:type="gramStart"/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доисторическую</w:t>
      </w:r>
      <w:proofErr w:type="gramEnd"/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2F" w:rsidRPr="00850B2F" w:rsidRDefault="00B8623D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Гавайях </w:t>
      </w: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крахмалистую сердцевину древовидных папоротников используют в пищу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тропиках стволы служат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строительным материалом.</w:t>
      </w:r>
    </w:p>
    <w:p w:rsidR="00850B2F" w:rsidRPr="00850B2F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древовидный папоротник, растущий в Новой Зеландии, достигает более 20 метров в высоту и имеет обхват около 50 сантиметров.</w:t>
      </w:r>
    </w:p>
    <w:p w:rsidR="00B8623D" w:rsidRDefault="00B8623D" w:rsidP="00B8623D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выводит из организма радиацию – </w:t>
      </w: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50B2F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понские исследователи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23D" w:rsidRDefault="00B8623D" w:rsidP="00B8623D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Кочедыжник женский является </w:t>
      </w: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 материалом для гибридизации и получения большого числа садовых сортов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папоротников</w:t>
      </w: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0A"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Кочедыжник женский очень изменчив и может очень сильно различаться по форме, размеру и плотности листьев.</w:t>
      </w:r>
      <w:r w:rsidR="008C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является самым известным и узнаваемым видом лесной зоны Евразии и Северной Америки.</w:t>
      </w:r>
    </w:p>
    <w:p w:rsidR="00850B2F" w:rsidRPr="00850B2F" w:rsidRDefault="00850B2F" w:rsidP="008C0F0A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со Щитовником мужским связано древнее славянское поверье, что цветок папоротника – мифический цветок, открывающий его владельцу тайны и клады мира, дарующий ясновидение и власть над нечистым духом. Папоротник, согласно славянским поверьям, цветёт лишь один миг, в ночь накануне Ивана Купалы (на 24 июня [7 июля]</w:t>
      </w:r>
      <w:proofErr w:type="gramStart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50B2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сорвать цветок очень трудно, тем более что этому всячески препятствует и запугивает человека нечистая сила. В латвийской мифологии в Иванову Ночь влюблённые ищут этот мифический цветок папоротника, веря, что он принесёт их паре вечное счастье.</w:t>
      </w:r>
    </w:p>
    <w:p w:rsidR="00850B2F" w:rsidRPr="006D25A7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Стебли сфагновых мхов достаточно крупных размеров, ветвятся и покрыты отчетливо различимыми мелкими листочками. Оттого сфагнум и кажется белым, что каждый его листочек состоит из клеток двух видов. Одни клетки имеют зеленый цвет – они содержат хлорофилл; а другие  наполнены воздухом, поэтому и кажутся прозрачными или белыми. Стебли сфагнума снаружи тоже покрыты прозрачными клетками. Эти наполненные воздухом клетки способны жадно всасывать воду и сохранять ее очень длительное </w:t>
      </w: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время. Благодаря этим клеткам, сфагнум, поглощает воды в 20-25 раз больше своего веса.</w:t>
      </w:r>
    </w:p>
    <w:p w:rsidR="00850B2F" w:rsidRPr="006D25A7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Сфагнум растет верхушкой стебля, ежегодно вырастая на 3 см, в то время как нижние концы стеблей постепенно отмирают. Отмершие части сфагнума при малом доступе кислорода медленно разлагаются и превращаются в торф.</w:t>
      </w:r>
    </w:p>
    <w:p w:rsidR="00850B2F" w:rsidRPr="006D25A7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 образуется в результате накопления и уплотнения отмерших нижних частей гаметофита. Их разложение не происходит из-за низкой кислотности и недостатка кислорода.</w:t>
      </w:r>
    </w:p>
    <w:p w:rsidR="00850B2F" w:rsidRPr="006D25A7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Сфагнум обладает бактерицидными свойствами, и его используют в медицине.</w:t>
      </w:r>
    </w:p>
    <w:p w:rsidR="00850B2F" w:rsidRPr="006D25A7" w:rsidRDefault="00850B2F" w:rsidP="00E821E9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уже давно заметили декоративность мхов. В Китае впервые ещё в эпоху </w:t>
      </w:r>
      <w:proofErr w:type="spellStart"/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мохообразные</w:t>
      </w:r>
      <w:proofErr w:type="gramEnd"/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использоваться в садоводстве.</w:t>
      </w:r>
      <w:r w:rsid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 Японии применение мхов достигло уровня настоящего высокого искусства. </w:t>
      </w:r>
      <w:r w:rsid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 сформировался сад мхов</w:t>
      </w: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особый вид ландшафта.</w:t>
      </w:r>
    </w:p>
    <w:p w:rsidR="00850B2F" w:rsidRDefault="00850B2F" w:rsidP="003118D3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мхов стали создавать в буддийских монастырях. Самым известным является сад мхов при монастыре Сайходзи в окрестностях Киото. Этот сад включен в список всемирного культурного наследия ЮНЕСКО.</w:t>
      </w:r>
    </w:p>
    <w:p w:rsidR="003118D3" w:rsidRPr="003118D3" w:rsidRDefault="003118D3" w:rsidP="003118D3">
      <w:pPr>
        <w:shd w:val="clear" w:color="auto" w:fill="FFFFFF"/>
        <w:spacing w:before="100" w:beforeAutospacing="1" w:after="75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F8" w:rsidRPr="008C0F0A" w:rsidRDefault="008C0F0A" w:rsidP="003118D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</w:t>
      </w:r>
      <w:r w:rsidRPr="008C0F0A">
        <w:rPr>
          <w:rFonts w:ascii="Times New Roman" w:hAnsi="Times New Roman" w:cs="Times New Roman"/>
          <w:sz w:val="28"/>
          <w:szCs w:val="28"/>
        </w:rPr>
        <w:t>лам прессы.</w:t>
      </w:r>
    </w:p>
    <w:sectPr w:rsidR="00776AF8" w:rsidRPr="008C0F0A" w:rsidSect="0085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F0F"/>
    <w:multiLevelType w:val="hybridMultilevel"/>
    <w:tmpl w:val="74FA21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2262"/>
    <w:multiLevelType w:val="hybridMultilevel"/>
    <w:tmpl w:val="6B60B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30"/>
    <w:rsid w:val="003118D3"/>
    <w:rsid w:val="0066096C"/>
    <w:rsid w:val="00776AF8"/>
    <w:rsid w:val="007A6E05"/>
    <w:rsid w:val="007D75FD"/>
    <w:rsid w:val="00850B2F"/>
    <w:rsid w:val="008C0F0A"/>
    <w:rsid w:val="00922C79"/>
    <w:rsid w:val="00A12430"/>
    <w:rsid w:val="00B8623D"/>
    <w:rsid w:val="00E37E1F"/>
    <w:rsid w:val="00E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F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B2F"/>
    <w:rPr>
      <w:b/>
      <w:bCs/>
    </w:rPr>
  </w:style>
  <w:style w:type="character" w:customStyle="1" w:styleId="apple-converted-space">
    <w:name w:val="apple-converted-space"/>
    <w:basedOn w:val="a0"/>
    <w:rsid w:val="00850B2F"/>
  </w:style>
  <w:style w:type="paragraph" w:styleId="a4">
    <w:name w:val="List Paragraph"/>
    <w:basedOn w:val="a"/>
    <w:uiPriority w:val="34"/>
    <w:qFormat/>
    <w:rsid w:val="0085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F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B2F"/>
    <w:rPr>
      <w:b/>
      <w:bCs/>
    </w:rPr>
  </w:style>
  <w:style w:type="character" w:customStyle="1" w:styleId="apple-converted-space">
    <w:name w:val="apple-converted-space"/>
    <w:basedOn w:val="a0"/>
    <w:rsid w:val="00850B2F"/>
  </w:style>
  <w:style w:type="paragraph" w:styleId="a4">
    <w:name w:val="List Paragraph"/>
    <w:basedOn w:val="a"/>
    <w:uiPriority w:val="34"/>
    <w:qFormat/>
    <w:rsid w:val="0085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Миловзорова</dc:creator>
  <cp:lastModifiedBy>Оксана Ю. Меренкова</cp:lastModifiedBy>
  <cp:revision>6</cp:revision>
  <dcterms:created xsi:type="dcterms:W3CDTF">2015-09-22T12:10:00Z</dcterms:created>
  <dcterms:modified xsi:type="dcterms:W3CDTF">2015-10-23T14:44:00Z</dcterms:modified>
</cp:coreProperties>
</file>