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DF" w:rsidRPr="000C39EF" w:rsidRDefault="005969DF" w:rsidP="00596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39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Коллекция текстовых сопроводительных</w:t>
      </w:r>
    </w:p>
    <w:p w:rsidR="005969DF" w:rsidRPr="000C39EF" w:rsidRDefault="005969DF" w:rsidP="00596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39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материалов для учащихся.</w:t>
      </w:r>
    </w:p>
    <w:p w:rsidR="005969DF" w:rsidRPr="000C39EF" w:rsidRDefault="005969DF" w:rsidP="005969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C39EF" w:rsidRPr="000C39EF" w:rsidRDefault="000C39EF" w:rsidP="000C39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sz w:val="28"/>
          <w:szCs w:val="28"/>
        </w:rPr>
        <w:t>Словарь</w:t>
      </w:r>
    </w:p>
    <w:p w:rsidR="000C39EF" w:rsidRPr="000C39EF" w:rsidRDefault="000C39EF" w:rsidP="000C39E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0C39EF" w:rsidRPr="000C39EF" w:rsidTr="00CF5754">
        <w:trPr>
          <w:trHeight w:val="3909"/>
        </w:trPr>
        <w:tc>
          <w:tcPr>
            <w:tcW w:w="6771" w:type="dxa"/>
          </w:tcPr>
          <w:p w:rsidR="000C39EF" w:rsidRPr="000C39EF" w:rsidRDefault="000C39EF" w:rsidP="005928EC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Акант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греч.</w:t>
            </w:r>
            <w:r w:rsidR="005928EC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ἄκ</w:t>
            </w:r>
            <w:proofErr w:type="spellEnd"/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ανθος)</w:t>
            </w:r>
            <w:r w:rsidR="005928EC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— характерный рисунок, которым украшают архитектурные постройки и капители (верхняя часть колонны) коринфского ордера. Назван по аналогии с акантом, растением, произрастающим в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Средиземноморье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Акант </w:t>
            </w:r>
            <w:r w:rsidRPr="000C39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греко-римский знак триумфа и преодоления жизненных испытаний, символом которых и являются длинные мощные шипы этого растения. Стилизованное изображение листьев аканта часто встречается на капителях коринфского ордера, что связано с греческим мифом о том, что акант вырастает на могиле героя. </w:t>
            </w:r>
          </w:p>
        </w:tc>
        <w:tc>
          <w:tcPr>
            <w:tcW w:w="3083" w:type="dxa"/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39E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28750" cy="16002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754" w:rsidRDefault="00CF5754" w:rsidP="000C39EF">
      <w:pPr>
        <w:pStyle w:val="a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Ампир 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5928E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фр.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F575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fr-FR"/>
        </w:rPr>
        <w:t>style Empire</w:t>
      </w:r>
      <w:r w:rsidR="005928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«имперский стиль») 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стиль позднего (высокого) </w:t>
      </w:r>
      <w:r w:rsidRPr="005928E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классицизма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 </w:t>
      </w:r>
      <w:r w:rsidRPr="005928E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архитектуре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прикладном искусстве. Ампир относится к так называемым «королевским стилям», которые можно характеризовать театральностью в оформлении архитектурных построек и внутренних интерьеров. Особенность архитектурного ампира заключается в обязательном наличии </w:t>
      </w:r>
      <w:r w:rsidRPr="005928E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колонн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5928E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пилястров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лепных карнизов и других классических элементов, а также мотивов, репродуцирующих античные образцы скульптуры, подобные </w:t>
      </w:r>
      <w:r w:rsidRPr="005928E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грифонам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5928E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сфинксам</w:t>
      </w:r>
      <w:r w:rsidRPr="00CF5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львиным лапам и тому подобным скульптурным конструкциям.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0C39EF" w:rsidRPr="000C39EF" w:rsidRDefault="000C39EF" w:rsidP="000C39EF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Амфора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др.-греч.</w:t>
      </w:r>
      <w:r w:rsidRPr="000C3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ἀμφορεύς</w:t>
      </w:r>
      <w:proofErr w:type="spellEnd"/>
      <w:r w:rsidR="005928E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— «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сосуд с двумя ручками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  <w:lang w:val="it-IT"/>
        </w:rPr>
        <w:t>»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 — античный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керамический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сосуд вытянутой или яйцеобразной формы с двумя вертикальными ручками на горле или на плечиках. </w:t>
      </w:r>
    </w:p>
    <w:p w:rsidR="000C39EF" w:rsidRPr="000C39EF" w:rsidRDefault="000C39EF" w:rsidP="000C39EF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Антресоль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фр.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pt-PT"/>
        </w:rPr>
        <w:t>entresol</w:t>
      </w:r>
      <w:r w:rsidR="005928E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— верхний полуэтаж, встроенный в объём основного этажа в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особняках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усадебных домах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века и первой половины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  <w:lang w:val="da-DK"/>
        </w:rPr>
        <w:t xml:space="preserve">XIX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века. Как правило, имеет низкий потолок. Антресолью называется также верхняя часть высокой комнаты, разделённой на два полуэтажа.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Анфилада </w:t>
      </w:r>
      <w:r w:rsidRPr="000C39E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фр.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Enfilade</w:t>
      </w:r>
      <w:proofErr w:type="spellEnd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spellStart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enfiler</w:t>
      </w:r>
      <w:proofErr w:type="spellEnd"/>
      <w:r w:rsidR="005928E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— нанизывать на нитку) — ряд последовательно примыкающих друг к другу пространственных элементов (помещений, дворов, градостроительных пространств), расположенных на одной оси, что создаёт сквозную перспективу.</w:t>
      </w:r>
    </w:p>
    <w:p w:rsidR="000C39EF" w:rsidRPr="000C39EF" w:rsidRDefault="000C39EF" w:rsidP="000C39EF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928E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Архитрав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нижняя часть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антаблемента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непосредственно опирающаяся на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капители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колонны; в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тосканском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и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дорическом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ордерах архитрав делается простым и гладким, а в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ионическом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и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коринфском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он горизонтально разделён на три части.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Балюстрада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фр.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it-IT"/>
        </w:rPr>
        <w:t>balustrade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из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итал.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es-ES_tradnl"/>
        </w:rPr>
        <w:t>balaustrata</w:t>
      </w:r>
      <w:r w:rsidR="005928E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— ограждение (обычно невысокое) лестницы, балкона, террасы, и т. д., состоящее из ряда фигурных столбиков (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балясин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), соединённых сверху перилами или горизонтальной балкой. Иначе </w:t>
      </w:r>
      <w:r w:rsidR="005928EC">
        <w:rPr>
          <w:rStyle w:val="a8"/>
          <w:rFonts w:ascii="Times New Roman" w:hAnsi="Times New Roman" w:cs="Times New Roman"/>
          <w:color w:val="auto"/>
          <w:sz w:val="28"/>
          <w:szCs w:val="28"/>
        </w:rPr>
        <w:t>—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перила из фигурных столбиков. </w:t>
      </w:r>
    </w:p>
    <w:p w:rsidR="000C39EF" w:rsidRPr="000C39EF" w:rsidRDefault="000C39EF" w:rsidP="000C39EF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Барельеф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фр.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bas</w:t>
      </w:r>
      <w:proofErr w:type="spellEnd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de-DE"/>
        </w:rPr>
        <w:t>-relief</w:t>
      </w:r>
      <w:r w:rsidR="005928E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 «низкий рельеф»)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— разновидность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скульптурного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выпуклого рельефа, в котором изображение выступает над плоскостью фона не более, чем</w:t>
      </w:r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на половину объёма; если более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0C39EF">
        <w:rPr>
          <w:rStyle w:val="Hyperlink2"/>
          <w:rFonts w:ascii="Times New Roman" w:hAnsi="Times New Roman" w:cs="Times New Roman"/>
          <w:b/>
          <w:bCs/>
          <w:color w:val="auto"/>
          <w:sz w:val="28"/>
          <w:szCs w:val="28"/>
        </w:rPr>
        <w:t>горельеф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(«высокий рельеф»).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Будуар </w:t>
      </w:r>
      <w:r w:rsidRPr="000C39EF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0C39EF">
        <w:rPr>
          <w:rStyle w:val="Hyperlink2"/>
          <w:rFonts w:ascii="Times New Roman" w:hAnsi="Times New Roman" w:cs="Times New Roman"/>
          <w:bCs/>
          <w:color w:val="auto"/>
          <w:sz w:val="28"/>
          <w:szCs w:val="28"/>
        </w:rPr>
        <w:t>фр.</w:t>
      </w: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fr-FR"/>
        </w:rPr>
        <w:t>boudoir</w:t>
      </w:r>
      <w:r w:rsidR="005928EC" w:rsidRPr="005928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</w:t>
      </w:r>
      <w:r w:rsidRPr="005928EC">
        <w:rPr>
          <w:rFonts w:ascii="Times New Roman" w:hAnsi="Times New Roman" w:cs="Times New Roman"/>
          <w:bCs/>
          <w:color w:val="auto"/>
          <w:sz w:val="28"/>
          <w:szCs w:val="28"/>
        </w:rPr>
        <w:t>—</w:t>
      </w: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комната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, принадлежащая женщине: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ванная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гардероб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и/или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спальня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. Будуар можно считать аналогом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кабинета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для мужчины</w:t>
      </w: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Галерея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фр.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galerie</w:t>
      </w:r>
      <w:proofErr w:type="spellEnd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, от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итал.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galleria</w:t>
      </w:r>
      <w:proofErr w:type="spellEnd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 — вытянутое в длину крытое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помещение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или переход между частями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здания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или соседними зданиями. В галерее обычно одну из продольных стен заменяют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колонны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или столбы, а иногда ещё и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балюстрада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Гризайль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фр.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fr-FR"/>
        </w:rPr>
        <w:t>Grisaille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spellStart"/>
      <w:proofErr w:type="gramStart"/>
      <w:r w:rsidR="005928EC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gri</w:t>
      </w:r>
      <w:proofErr w:type="spellEnd"/>
      <w:r w:rsidR="005928EC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5928EC">
        <w:rPr>
          <w:rStyle w:val="a8"/>
          <w:rFonts w:ascii="Times New Roman" w:hAnsi="Times New Roman" w:cs="Times New Roman"/>
          <w:color w:val="auto"/>
          <w:sz w:val="28"/>
          <w:szCs w:val="28"/>
        </w:rPr>
        <w:t> —</w:t>
      </w:r>
      <w:proofErr w:type="gramEnd"/>
      <w:r w:rsidR="005928E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серый)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— вид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живописи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, выполняемой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тональными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градациями одного цвета, чаще всего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сепии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или серого, а также техника создания нарисованных 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барельефов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других архитектурных или скульптурных элементов.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Грифон </w:t>
      </w:r>
      <w:r w:rsidR="006F0FA4"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мифологические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крылатые существа, с туловищем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льва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головой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орла</w:t>
      </w:r>
      <w:r w:rsidRPr="000C3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или иногда льва. Имеют острые когти и белоснежные (или золотые) крылья.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Жирандоль </w:t>
      </w:r>
      <w:r w:rsidR="006F0FA4">
        <w:rPr>
          <w:rFonts w:ascii="Times New Roman" w:hAnsi="Times New Roman" w:cs="Times New Roman"/>
          <w:b/>
          <w:bCs/>
          <w:color w:val="auto"/>
          <w:sz w:val="28"/>
          <w:szCs w:val="28"/>
        </w:rPr>
        <w:t>—</w:t>
      </w: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канделябр с многочисленными рожками, расположенными по окружности, украшенный хрустальным убором.</w:t>
      </w:r>
    </w:p>
    <w:p w:rsidR="000C39EF" w:rsidRPr="000C39EF" w:rsidRDefault="000C39EF" w:rsidP="000C39EF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Канделябр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(лат. </w:t>
      </w:r>
      <w:proofErr w:type="spellStart"/>
      <w:r w:rsidR="006F0FA4"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C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andēlābrum</w:t>
      </w:r>
      <w:proofErr w:type="spellEnd"/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— «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подсвечник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  <w:lang w:val="it-IT"/>
        </w:rPr>
        <w:t>»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 — декоративная подставка с разветвлениями («рожками») для нескольких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свечей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ламп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Карниз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(от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греч.</w:t>
      </w:r>
      <w:r w:rsidR="006F0FA4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>κορωνίς</w:t>
      </w:r>
      <w:proofErr w:type="spellEnd"/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— выступающий элемент внутренней и внешней отделки зданий, помещений, мебели. В архитектуре карниз отделяет плоскость крыши от вертикальной плоскости стены, или разделяет плоскость стены по выделенным горизонтальным линиям.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Колоннада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фр.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fr-FR"/>
        </w:rPr>
        <w:t>colonnade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 — в архитектуре ряд или ряды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колонн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, объединённых горизонтальным перекрытием. Колоннады могут применяться в виде </w:t>
      </w:r>
      <w:r w:rsidRPr="000C39EF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портиков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галерей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, примыкающих к зданию. Колоннады также могут представлять собой отдельные сооружения. Крытые колоннады называются </w:t>
      </w:r>
      <w:proofErr w:type="spellStart"/>
      <w:r w:rsidRPr="000C39EF">
        <w:rPr>
          <w:rStyle w:val="Hyperlink6"/>
          <w:rFonts w:ascii="Times New Roman" w:hAnsi="Times New Roman" w:cs="Times New Roman"/>
          <w:b/>
          <w:bCs/>
          <w:color w:val="auto"/>
          <w:sz w:val="28"/>
          <w:szCs w:val="28"/>
        </w:rPr>
        <w:t>стоа</w:t>
      </w:r>
      <w:proofErr w:type="spellEnd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стоя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8"/>
        <w:gridCol w:w="730"/>
        <w:gridCol w:w="708"/>
        <w:gridCol w:w="1808"/>
      </w:tblGrid>
      <w:tr w:rsidR="000C39EF" w:rsidRPr="000C39EF" w:rsidTr="00881ABA">
        <w:tc>
          <w:tcPr>
            <w:tcW w:w="8046" w:type="dxa"/>
            <w:gridSpan w:val="3"/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Лира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(др.-греч.</w:t>
            </w:r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λύρ</w:t>
            </w:r>
            <w:proofErr w:type="spellEnd"/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α, </w:t>
            </w:r>
            <w:r w:rsidRPr="000C39EF">
              <w:rPr>
                <w:rStyle w:val="Hyperlink5"/>
                <w:rFonts w:ascii="Times New Roman" w:hAnsi="Times New Roman" w:cs="Times New Roman"/>
                <w:color w:val="auto"/>
                <w:sz w:val="28"/>
                <w:szCs w:val="28"/>
              </w:rPr>
              <w:t>лат.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lyra</w:t>
            </w:r>
            <w:proofErr w:type="spellEnd"/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— древний струнный щипковый инструмент. Служит символом музыки и поэзии.</w:t>
            </w:r>
          </w:p>
        </w:tc>
        <w:tc>
          <w:tcPr>
            <w:tcW w:w="1808" w:type="dxa"/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9E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0" cy="147637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9EF" w:rsidRPr="000C39EF" w:rsidTr="00881A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Меандр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греч.</w:t>
            </w:r>
            <w:r w:rsidR="006F0FA4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μαία</w:t>
            </w:r>
            <w:proofErr w:type="spellStart"/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νδρος</w:t>
            </w:r>
            <w:proofErr w:type="spellEnd"/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— распространённый тип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орнамента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. Представляет собой бордюр, составленный из прямых или закругленных углов, складывающихся в непрерывную линию.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28750" cy="101917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9EF" w:rsidRPr="000C39EF" w:rsidTr="00881A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:rsidR="000C39EF" w:rsidRPr="000C39EF" w:rsidRDefault="000C39EF" w:rsidP="006F0FA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Пальметта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фр.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fr-FR"/>
              </w:rPr>
              <w:t>palmette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 — растительный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орнамент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виде веерообразного листа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пальмового дерева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цветка 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аканта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или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жимолости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Часто использовался для украшения капителей 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ионических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коринфских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колонн и для украшения 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карнизов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05000" cy="112395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Пегас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5"/>
          <w:rFonts w:ascii="Times New Roman" w:hAnsi="Times New Roman" w:cs="Times New Roman"/>
          <w:color w:val="auto"/>
          <w:sz w:val="28"/>
          <w:szCs w:val="28"/>
        </w:rPr>
        <w:t>др.-греч.</w:t>
      </w:r>
      <w:r w:rsidRPr="000C3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Πήγ</w:t>
      </w:r>
      <w:proofErr w:type="spellEnd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ασος) в </w:t>
      </w:r>
      <w:r w:rsidRPr="000C39EF">
        <w:rPr>
          <w:rStyle w:val="Hyperlink5"/>
          <w:rFonts w:ascii="Times New Roman" w:hAnsi="Times New Roman" w:cs="Times New Roman"/>
          <w:color w:val="auto"/>
          <w:sz w:val="28"/>
          <w:szCs w:val="28"/>
        </w:rPr>
        <w:t>древнегреческой мифологии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— крылатый </w:t>
      </w:r>
      <w:r w:rsidRPr="000C39EF">
        <w:rPr>
          <w:rStyle w:val="Hyperlink5"/>
          <w:rFonts w:ascii="Times New Roman" w:hAnsi="Times New Roman" w:cs="Times New Roman"/>
          <w:color w:val="auto"/>
          <w:sz w:val="28"/>
          <w:szCs w:val="28"/>
        </w:rPr>
        <w:t>конь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, любимец </w:t>
      </w:r>
      <w:r w:rsidRPr="000C39EF">
        <w:rPr>
          <w:rStyle w:val="Hyperlink5"/>
          <w:rFonts w:ascii="Times New Roman" w:hAnsi="Times New Roman" w:cs="Times New Roman"/>
          <w:color w:val="auto"/>
          <w:sz w:val="28"/>
          <w:szCs w:val="28"/>
        </w:rPr>
        <w:t>муз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6F0FA4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Пилястра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итал. </w:t>
      </w:r>
      <w:proofErr w:type="spellStart"/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pilastro</w:t>
      </w:r>
      <w:proofErr w:type="spellEnd"/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 лат. </w:t>
      </w:r>
      <w:proofErr w:type="spellStart"/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pila</w:t>
      </w:r>
      <w:proofErr w:type="spellEnd"/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«колонна», «столб»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>—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четырехгранная полуколонна, одной гранью вделанная в стену.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Плафон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(от </w:t>
      </w:r>
      <w:r w:rsidRPr="000C39EF">
        <w:rPr>
          <w:rStyle w:val="Hyperlink3"/>
          <w:rFonts w:eastAsia="Arial Unicode MS"/>
          <w:color w:val="auto"/>
          <w:sz w:val="28"/>
          <w:szCs w:val="28"/>
        </w:rPr>
        <w:t>фр.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="006F0FA4" w:rsidRPr="000C39EF">
        <w:rPr>
          <w:rStyle w:val="Hyperlink4"/>
          <w:rFonts w:eastAsia="Arial Unicode MS"/>
          <w:color w:val="auto"/>
          <w:sz w:val="28"/>
          <w:szCs w:val="28"/>
        </w:rPr>
        <w:t>P</w:t>
      </w:r>
      <w:r w:rsidRPr="000C39EF">
        <w:rPr>
          <w:rStyle w:val="Hyperlink4"/>
          <w:rFonts w:eastAsia="Arial Unicode MS"/>
          <w:color w:val="auto"/>
          <w:sz w:val="28"/>
          <w:szCs w:val="28"/>
        </w:rPr>
        <w:t>lafond</w:t>
      </w:r>
      <w:proofErr w:type="spellEnd"/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— потолок) — потолок или его часть, украшенные живописью, мозаикой или лепкой.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8"/>
        <w:gridCol w:w="3246"/>
      </w:tblGrid>
      <w:tr w:rsidR="000C39EF" w:rsidRPr="000C39EF" w:rsidTr="00881ABA">
        <w:tc>
          <w:tcPr>
            <w:tcW w:w="6608" w:type="dxa"/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Портик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лат.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porticus</w:t>
            </w:r>
            <w:proofErr w:type="spellEnd"/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— крытая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галерея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перекрытие которой опирается на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колонны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. Иначе говоря, портик — полуоткрытое помещение, крышу которого поддерживают колонны.</w:t>
            </w:r>
          </w:p>
        </w:tc>
        <w:tc>
          <w:tcPr>
            <w:tcW w:w="3246" w:type="dxa"/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9E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142875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9EF" w:rsidRPr="000C39EF" w:rsidTr="00881ABA">
        <w:tc>
          <w:tcPr>
            <w:tcW w:w="6608" w:type="dxa"/>
          </w:tcPr>
          <w:p w:rsidR="000C39EF" w:rsidRPr="000C39EF" w:rsidRDefault="000C39EF" w:rsidP="006F0FA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Ротонда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итал.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nl-NL"/>
              </w:rPr>
              <w:t>rotonda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от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лат.</w:t>
            </w:r>
            <w:r w:rsidR="006F0FA4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F0FA4"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R</w:t>
            </w:r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otundus</w:t>
            </w:r>
            <w:proofErr w:type="spellEnd"/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— круглый)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—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цилиндрическая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постройка, обычно увенчанная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куполом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. По окружности ротонды часто расположены колонны</w:t>
            </w:r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246" w:type="dxa"/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9E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19050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Фасад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(фр.  </w:t>
      </w:r>
      <w:proofErr w:type="spellStart"/>
      <w:r w:rsidR="006F0FA4"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F</w:t>
      </w:r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a</w:t>
      </w:r>
      <w:proofErr w:type="spellEnd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lang w:val="pt-PT"/>
        </w:rPr>
        <w:t>ç</w:t>
      </w:r>
      <w:proofErr w:type="spellStart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ade</w:t>
      </w:r>
      <w:proofErr w:type="spellEnd"/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— передний, лицевая сторона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здания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 — наружная, лицевая сторона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здания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Флигель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(от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нем.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0C39EF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>Flügel</w:t>
      </w:r>
      <w:proofErr w:type="spellEnd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, основное значение</w:t>
      </w:r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— крыло) — вспомогательная пристройка к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жилому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или нежилому дому, а также отдельно стоящая второстепенная постройка. </w:t>
      </w:r>
    </w:p>
    <w:p w:rsidR="000C39EF" w:rsidRPr="000C39EF" w:rsidRDefault="000C39EF" w:rsidP="000C39EF">
      <w:pPr>
        <w:pStyle w:val="a6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Фриз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(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фр.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0C39EF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fr-FR"/>
        </w:rPr>
        <w:t>frise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 —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декоративная композиция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в виде горизонтальной полосы или ленты, увенчивающей или обрамляющей ту или иную часть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архитектурного сооружения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8"/>
        <w:gridCol w:w="3246"/>
      </w:tblGrid>
      <w:tr w:rsidR="000C39EF" w:rsidRPr="000C39EF" w:rsidTr="00881ABA">
        <w:tc>
          <w:tcPr>
            <w:tcW w:w="6608" w:type="dxa"/>
          </w:tcPr>
          <w:p w:rsidR="000C39EF" w:rsidRPr="000C39EF" w:rsidRDefault="000C39EF" w:rsidP="00881ABA">
            <w:pPr>
              <w:pStyle w:val="a6"/>
              <w:jc w:val="both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9E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Фронтон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фр.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it-IT"/>
              </w:rPr>
              <w:t>fronton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от </w:t>
            </w:r>
            <w:r w:rsidRPr="000C39EF">
              <w:rPr>
                <w:rStyle w:val="Hyperlink1"/>
                <w:rFonts w:ascii="Times New Roman" w:hAnsi="Times New Roman" w:cs="Times New Roman"/>
                <w:color w:val="auto"/>
                <w:sz w:val="28"/>
                <w:szCs w:val="28"/>
              </w:rPr>
              <w:t>лат.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frons</w:t>
            </w:r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frontis</w:t>
            </w:r>
            <w:proofErr w:type="spellEnd"/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— </w:t>
            </w:r>
            <w:r w:rsidRPr="000C39EF">
              <w:rPr>
                <w:rStyle w:val="a8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лоб, передняя часть стены</w:t>
            </w:r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— завер</w:t>
            </w:r>
            <w:r w:rsidR="006F0FA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шение (обычно треугольное, реже 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— полуциркульное) 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фасада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здания, 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портика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колоннады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ограниченное двумя скатами крыши по бокам и </w:t>
            </w:r>
            <w:r w:rsidRPr="000C39EF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карнизом</w:t>
            </w:r>
            <w:r w:rsidRPr="000C39EF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 основания.</w:t>
            </w:r>
          </w:p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46" w:type="dxa"/>
          </w:tcPr>
          <w:p w:rsidR="000C39EF" w:rsidRPr="000C39EF" w:rsidRDefault="000C39EF" w:rsidP="00881AB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C39E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05000" cy="142875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9EF" w:rsidRPr="000C39EF" w:rsidRDefault="000C39EF" w:rsidP="000C39EF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Хоры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(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греч.</w:t>
      </w:r>
      <w:r w:rsidRPr="000C3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>χορός</w:t>
      </w:r>
      <w:proofErr w:type="spellEnd"/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 —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хор</w:t>
      </w:r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, древнерусское наименование — </w:t>
      </w:r>
      <w:proofErr w:type="spellStart"/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>пола́ти</w:t>
      </w:r>
      <w:proofErr w:type="spellEnd"/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— в архитектуре верхняя открытая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галерея</w:t>
      </w:r>
      <w:r w:rsidR="006F0FA4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или балкон в </w:t>
      </w:r>
      <w:r w:rsidRPr="000C39E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парадном зале. Обычно располагается на уровне второго этажа. </w:t>
      </w:r>
    </w:p>
    <w:p w:rsidR="000C39EF" w:rsidRDefault="000C39EF" w:rsidP="000C39E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0C39EF">
        <w:rPr>
          <w:rFonts w:ascii="Times New Roman" w:hAnsi="Times New Roman" w:cs="Times New Roman"/>
          <w:b/>
          <w:bCs/>
          <w:sz w:val="28"/>
          <w:szCs w:val="28"/>
        </w:rPr>
        <w:t>Шарада</w:t>
      </w:r>
      <w:r w:rsidRPr="00592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28EC">
        <w:rPr>
          <w:rStyle w:val="a8"/>
          <w:rFonts w:ascii="Times New Roman" w:hAnsi="Times New Roman" w:cs="Times New Roman"/>
          <w:sz w:val="28"/>
          <w:szCs w:val="28"/>
        </w:rPr>
        <w:t>(</w:t>
      </w:r>
      <w:r w:rsidRPr="006F0FA4">
        <w:rPr>
          <w:rStyle w:val="Hyperlink0"/>
          <w:rFonts w:ascii="Times New Roman" w:hAnsi="Times New Roman" w:cs="Times New Roman"/>
          <w:color w:val="auto"/>
          <w:sz w:val="28"/>
          <w:szCs w:val="28"/>
        </w:rPr>
        <w:t>фр.</w:t>
      </w:r>
      <w:r w:rsidRPr="005928E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r w:rsidRPr="005928EC">
        <w:rPr>
          <w:rStyle w:val="a8"/>
          <w:rFonts w:ascii="Times New Roman" w:hAnsi="Times New Roman" w:cs="Times New Roman"/>
          <w:i/>
          <w:iCs/>
          <w:sz w:val="28"/>
          <w:szCs w:val="28"/>
          <w:lang w:val="en-US"/>
        </w:rPr>
        <w:t>charade</w:t>
      </w:r>
      <w:r w:rsidRPr="005928EC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Pr="000C39EF">
        <w:rPr>
          <w:rStyle w:val="a8"/>
          <w:rFonts w:ascii="Times New Roman" w:hAnsi="Times New Roman" w:cs="Times New Roman"/>
          <w:sz w:val="28"/>
          <w:szCs w:val="28"/>
        </w:rPr>
        <w:t>от</w:t>
      </w:r>
      <w:r w:rsidRPr="005928EC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окс</w:t>
      </w:r>
      <w:proofErr w:type="spellEnd"/>
      <w:r w:rsidRPr="005928EC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.</w:t>
      </w:r>
      <w:r w:rsidRPr="005928EC">
        <w:rPr>
          <w:rFonts w:ascii="Times New Roman" w:hAnsi="Times New Roman" w:cs="Times New Roman"/>
          <w:sz w:val="28"/>
          <w:szCs w:val="28"/>
        </w:rPr>
        <w:t xml:space="preserve"> </w:t>
      </w:r>
      <w:r w:rsidRPr="000C39EF">
        <w:rPr>
          <w:rStyle w:val="a8"/>
          <w:rFonts w:ascii="Times New Roman" w:hAnsi="Times New Roman" w:cs="Times New Roman"/>
          <w:i/>
          <w:iCs/>
          <w:sz w:val="28"/>
          <w:szCs w:val="28"/>
          <w:lang w:val="es-ES_tradnl"/>
        </w:rPr>
        <w:t>charrado</w:t>
      </w:r>
      <w:r w:rsidRPr="005928EC">
        <w:rPr>
          <w:rStyle w:val="a8"/>
          <w:rFonts w:ascii="Times New Roman" w:hAnsi="Times New Roman" w:cs="Times New Roman"/>
          <w:sz w:val="28"/>
          <w:szCs w:val="28"/>
        </w:rPr>
        <w:t xml:space="preserve"> — </w:t>
      </w:r>
      <w:r w:rsidRPr="000C39EF">
        <w:rPr>
          <w:rStyle w:val="a8"/>
          <w:rFonts w:ascii="Times New Roman" w:hAnsi="Times New Roman" w:cs="Times New Roman"/>
          <w:sz w:val="28"/>
          <w:szCs w:val="28"/>
        </w:rPr>
        <w:t>букв</w:t>
      </w:r>
      <w:r w:rsidRPr="005928EC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6F0FA4">
        <w:rPr>
          <w:rStyle w:val="a8"/>
          <w:rFonts w:ascii="Times New Roman" w:hAnsi="Times New Roman" w:cs="Times New Roman"/>
          <w:sz w:val="28"/>
          <w:szCs w:val="28"/>
        </w:rPr>
        <w:t xml:space="preserve">«беседа, болтовня») </w:t>
      </w:r>
      <w:r w:rsidRPr="000C39EF">
        <w:rPr>
          <w:rStyle w:val="a8"/>
          <w:rFonts w:ascii="Times New Roman" w:hAnsi="Times New Roman" w:cs="Times New Roman"/>
          <w:sz w:val="28"/>
          <w:szCs w:val="28"/>
        </w:rPr>
        <w:t xml:space="preserve">— разновидность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загадки</w:t>
      </w:r>
      <w:r w:rsidRPr="000C39EF">
        <w:rPr>
          <w:rStyle w:val="a8"/>
          <w:rFonts w:ascii="Times New Roman" w:hAnsi="Times New Roman" w:cs="Times New Roman"/>
          <w:sz w:val="28"/>
          <w:szCs w:val="28"/>
        </w:rPr>
        <w:t xml:space="preserve">. Шарада представляет собой разбиение слова на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слоги</w:t>
      </w:r>
      <w:r w:rsidRPr="000C39EF">
        <w:rPr>
          <w:rStyle w:val="a8"/>
          <w:rFonts w:ascii="Times New Roman" w:hAnsi="Times New Roman" w:cs="Times New Roman"/>
          <w:sz w:val="28"/>
          <w:szCs w:val="28"/>
        </w:rPr>
        <w:t xml:space="preserve"> таким образом, что каждый слог имеет смысл самостоятельного слова</w:t>
      </w:r>
      <w:r w:rsidR="006F0FA4">
        <w:rPr>
          <w:rStyle w:val="a8"/>
          <w:rFonts w:ascii="Times New Roman" w:hAnsi="Times New Roman" w:cs="Times New Roman"/>
          <w:sz w:val="28"/>
          <w:szCs w:val="28"/>
        </w:rPr>
        <w:t>. После чего, как в загадке, дае</w:t>
      </w:r>
      <w:r w:rsidRPr="000C39EF">
        <w:rPr>
          <w:rStyle w:val="a8"/>
          <w:rFonts w:ascii="Times New Roman" w:hAnsi="Times New Roman" w:cs="Times New Roman"/>
          <w:sz w:val="28"/>
          <w:szCs w:val="28"/>
        </w:rPr>
        <w:t xml:space="preserve">тся описание каждого из этих слов-слогов (например, факт + ура = </w:t>
      </w:r>
      <w:r w:rsidRPr="000C39EF">
        <w:rPr>
          <w:rStyle w:val="Hyperlink1"/>
          <w:rFonts w:ascii="Times New Roman" w:hAnsi="Times New Roman" w:cs="Times New Roman"/>
          <w:color w:val="auto"/>
          <w:sz w:val="28"/>
          <w:szCs w:val="28"/>
        </w:rPr>
        <w:t>фактура</w:t>
      </w:r>
      <w:r w:rsidRPr="000C39EF">
        <w:rPr>
          <w:rStyle w:val="a8"/>
          <w:rFonts w:ascii="Times New Roman" w:hAnsi="Times New Roman" w:cs="Times New Roman"/>
          <w:sz w:val="28"/>
          <w:szCs w:val="28"/>
        </w:rPr>
        <w:t>). Понятие слога в шарадах не совпадает с понятием слога в фонетике. Слог в шараде лишь в частном случае может представлять собой фонетический слог, но может состоять и из нескольких фонетических слогов, а может вообще не содержать гласных.</w:t>
      </w:r>
    </w:p>
    <w:p w:rsidR="000C39EF" w:rsidRDefault="000C39EF" w:rsidP="000C39E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0C39EF" w:rsidRPr="000C39EF" w:rsidRDefault="000C39EF" w:rsidP="000C39EF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C39EF">
        <w:rPr>
          <w:rFonts w:ascii="Times New Roman" w:hAnsi="Times New Roman"/>
          <w:b/>
          <w:bCs/>
          <w:sz w:val="28"/>
          <w:szCs w:val="28"/>
        </w:rPr>
        <w:t>Юбер</w:t>
      </w:r>
      <w:proofErr w:type="spellEnd"/>
      <w:r w:rsidRPr="000C39E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39EF">
        <w:rPr>
          <w:rFonts w:ascii="Times New Roman" w:hAnsi="Times New Roman"/>
          <w:b/>
          <w:bCs/>
          <w:sz w:val="28"/>
          <w:szCs w:val="28"/>
        </w:rPr>
        <w:t>Робер</w:t>
      </w:r>
      <w:proofErr w:type="spellEnd"/>
      <w:r w:rsidRPr="000C39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фр.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0C39EF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fr-FR"/>
        </w:rPr>
        <w:t>Hubert Robert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22 мая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1733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Париж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—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15 апреля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1808</w:t>
      </w:r>
      <w:r w:rsidR="006F0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там же) </w:t>
      </w:r>
      <w:bookmarkStart w:id="0" w:name="_GoBack"/>
      <w:bookmarkEnd w:id="0"/>
      <w:r w:rsidR="000B60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— 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французский </w:t>
      </w:r>
      <w:r w:rsidRPr="005928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пейзажист</w:t>
      </w:r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получивший европейскую известность габаритными холстами с романтизированными изображениями античных руин в окружении идеализированной природы. Его прозвищем было «</w:t>
      </w:r>
      <w:proofErr w:type="spellStart"/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Робер</w:t>
      </w:r>
      <w:proofErr w:type="spellEnd"/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из Развалин» (</w:t>
      </w:r>
      <w:proofErr w:type="spellStart"/>
      <w:r w:rsidRPr="000C39EF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Robert</w:t>
      </w:r>
      <w:proofErr w:type="spellEnd"/>
      <w:r w:rsidRPr="000C39EF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C39EF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des</w:t>
      </w:r>
      <w:proofErr w:type="spellEnd"/>
      <w:r w:rsidRPr="000C39EF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C39EF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Ruines</w:t>
      </w:r>
      <w:proofErr w:type="spellEnd"/>
      <w:r w:rsidRPr="000C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0C39EF" w:rsidRPr="000C39EF" w:rsidRDefault="000C39EF" w:rsidP="000C3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9EF" w:rsidRPr="000C39EF" w:rsidSect="00380F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FD5"/>
    <w:rsid w:val="000B606D"/>
    <w:rsid w:val="000C39EF"/>
    <w:rsid w:val="00332FA5"/>
    <w:rsid w:val="00380FD5"/>
    <w:rsid w:val="003C4CC2"/>
    <w:rsid w:val="00431F8B"/>
    <w:rsid w:val="004836E4"/>
    <w:rsid w:val="004B1206"/>
    <w:rsid w:val="005928EC"/>
    <w:rsid w:val="005969DF"/>
    <w:rsid w:val="006F0FA4"/>
    <w:rsid w:val="00915E27"/>
    <w:rsid w:val="00984F94"/>
    <w:rsid w:val="009A5297"/>
    <w:rsid w:val="00AF6FAF"/>
    <w:rsid w:val="00B01F40"/>
    <w:rsid w:val="00C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B00C9-6C9F-4497-848D-890B8BBC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C2"/>
  </w:style>
  <w:style w:type="paragraph" w:styleId="1">
    <w:name w:val="heading 1"/>
    <w:basedOn w:val="a"/>
    <w:link w:val="10"/>
    <w:uiPriority w:val="9"/>
    <w:qFormat/>
    <w:rsid w:val="00984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84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0FD5"/>
  </w:style>
  <w:style w:type="character" w:customStyle="1" w:styleId="w">
    <w:name w:val="w"/>
    <w:basedOn w:val="a0"/>
    <w:rsid w:val="00AF6FAF"/>
  </w:style>
  <w:style w:type="character" w:styleId="a3">
    <w:name w:val="Emphasis"/>
    <w:basedOn w:val="a0"/>
    <w:uiPriority w:val="20"/>
    <w:qFormat/>
    <w:rsid w:val="00AF6F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4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84F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84F9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8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link w:val="a7"/>
    <w:rsid w:val="000C39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7">
    <w:name w:val="Текст Знак"/>
    <w:basedOn w:val="a0"/>
    <w:link w:val="a6"/>
    <w:rsid w:val="000C39EF"/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8">
    <w:name w:val="Нет"/>
    <w:rsid w:val="000C39EF"/>
  </w:style>
  <w:style w:type="character" w:customStyle="1" w:styleId="Hyperlink0">
    <w:name w:val="Hyperlink.0"/>
    <w:basedOn w:val="a8"/>
    <w:rsid w:val="000C39EF"/>
    <w:rPr>
      <w:b w:val="0"/>
      <w:bCs w:val="0"/>
      <w:color w:val="593596"/>
    </w:rPr>
  </w:style>
  <w:style w:type="character" w:customStyle="1" w:styleId="Hyperlink1">
    <w:name w:val="Hyperlink.1"/>
    <w:basedOn w:val="a8"/>
    <w:rsid w:val="000C39EF"/>
    <w:rPr>
      <w:b w:val="0"/>
      <w:bCs w:val="0"/>
      <w:color w:val="002BB8"/>
    </w:rPr>
  </w:style>
  <w:style w:type="character" w:customStyle="1" w:styleId="Hyperlink2">
    <w:name w:val="Hyperlink.2"/>
    <w:basedOn w:val="a8"/>
    <w:rsid w:val="000C39EF"/>
    <w:rPr>
      <w:color w:val="593596"/>
    </w:rPr>
  </w:style>
  <w:style w:type="character" w:customStyle="1" w:styleId="Hyperlink3">
    <w:name w:val="Hyperlink.3"/>
    <w:basedOn w:val="a8"/>
    <w:rsid w:val="000C39EF"/>
    <w:rPr>
      <w:rFonts w:ascii="Times New Roman" w:eastAsia="Times New Roman" w:hAnsi="Times New Roman" w:cs="Times New Roman"/>
      <w:color w:val="593596"/>
    </w:rPr>
  </w:style>
  <w:style w:type="character" w:customStyle="1" w:styleId="Hyperlink4">
    <w:name w:val="Hyperlink.4"/>
    <w:basedOn w:val="a8"/>
    <w:rsid w:val="000C39EF"/>
    <w:rPr>
      <w:rFonts w:ascii="Times New Roman" w:eastAsia="Times New Roman" w:hAnsi="Times New Roman" w:cs="Times New Roman"/>
      <w:i/>
      <w:iCs/>
      <w:color w:val="002BB8"/>
    </w:rPr>
  </w:style>
  <w:style w:type="character" w:customStyle="1" w:styleId="Hyperlink5">
    <w:name w:val="Hyperlink.5"/>
    <w:basedOn w:val="a0"/>
    <w:rsid w:val="000C39EF"/>
    <w:rPr>
      <w:b w:val="0"/>
      <w:bCs w:val="0"/>
      <w:u w:val="none"/>
    </w:rPr>
  </w:style>
  <w:style w:type="character" w:customStyle="1" w:styleId="Hyperlink6">
    <w:name w:val="Hyperlink.6"/>
    <w:basedOn w:val="a8"/>
    <w:rsid w:val="000C39EF"/>
    <w:rPr>
      <w:color w:val="002BB8"/>
    </w:rPr>
  </w:style>
  <w:style w:type="table" w:styleId="a9">
    <w:name w:val="Table Grid"/>
    <w:basedOn w:val="a1"/>
    <w:uiPriority w:val="59"/>
    <w:rsid w:val="000C39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16</cp:revision>
  <dcterms:created xsi:type="dcterms:W3CDTF">2017-03-02T09:32:00Z</dcterms:created>
  <dcterms:modified xsi:type="dcterms:W3CDTF">2018-08-10T10:12:00Z</dcterms:modified>
</cp:coreProperties>
</file>