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Рабочий лист 1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Style27"/>
        <w:spacing w:before="0" w:after="0"/>
        <w:ind w:firstLine="709"/>
        <w:jc w:val="both"/>
        <w:rPr/>
      </w:pPr>
      <w:r>
        <w:rPr>
          <w:color w:val="000000"/>
          <w:sz w:val="28"/>
          <w:szCs w:val="28"/>
        </w:rPr>
        <w:t>Задание 1. Вы находитесь в зале, который называется «Эпоха». Определите исторический период. Впишите ответ.</w:t>
      </w:r>
    </w:p>
    <w:p>
      <w:pPr>
        <w:pStyle w:val="Style27"/>
        <w:spacing w:before="0" w:after="0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_________________________________________________________________</w:t>
      </w:r>
    </w:p>
    <w:p>
      <w:pPr>
        <w:pStyle w:val="Style27"/>
        <w:spacing w:before="0" w:after="0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</w:r>
    </w:p>
    <w:p>
      <w:pPr>
        <w:pStyle w:val="Style27"/>
        <w:spacing w:before="0" w:after="0"/>
        <w:ind w:firstLine="709"/>
        <w:jc w:val="both"/>
        <w:rPr/>
      </w:pPr>
      <w:r>
        <w:rPr>
          <w:color w:val="000000"/>
          <w:sz w:val="28"/>
          <w:szCs w:val="28"/>
        </w:rPr>
        <w:t xml:space="preserve">Задание 2. Назовите ключевое событие в истории России в 10-е годы </w:t>
      </w:r>
      <w:r>
        <w:rPr>
          <w:color w:val="000000"/>
          <w:sz w:val="28"/>
          <w:szCs w:val="28"/>
          <w:lang w:val="en-US"/>
        </w:rPr>
        <w:t>XIX</w:t>
      </w:r>
      <w:r>
        <w:rPr>
          <w:color w:val="000000"/>
          <w:sz w:val="28"/>
          <w:szCs w:val="28"/>
        </w:rPr>
        <w:t xml:space="preserve"> века. </w:t>
      </w:r>
    </w:p>
    <w:p>
      <w:pPr>
        <w:pStyle w:val="Style27"/>
        <w:spacing w:before="0" w:after="0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_________________________________________________________________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color w:val="000000"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  <w:lang w:val="en-US"/>
        </w:rPr>
      </w:r>
    </w:p>
    <w:p>
      <w:pPr>
        <w:pStyle w:val="Style27"/>
        <w:spacing w:before="0" w:after="0"/>
        <w:ind w:firstLine="709"/>
        <w:jc w:val="both"/>
        <w:rPr>
          <w:rFonts w:ascii="Arial" w:hAnsi="Arial" w:cs="Arial"/>
          <w:b/>
          <w:b/>
          <w:color w:val="000000"/>
          <w:sz w:val="21"/>
          <w:szCs w:val="21"/>
        </w:rPr>
      </w:pPr>
      <w:r>
        <w:rPr>
          <w:rFonts w:cs="Arial" w:ascii="Arial" w:hAnsi="Arial"/>
          <w:b/>
          <w:color w:val="000000"/>
          <w:sz w:val="21"/>
          <w:szCs w:val="21"/>
        </w:rPr>
      </w:r>
    </w:p>
    <w:p>
      <w:pPr>
        <w:pStyle w:val="Style26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Задание 3. М.И. Кутузов сообщал в донесении императору о генеральном сражении, которое состоялось 26 августа 1812 года по ст. ст.: «Сей день пребудет вечным памятником мужества и отличной храбрости российских воинов, где вся пехота, кавалерия и артиллерия дрались отчаянно. Желание всякого было умереть на месте и не уступить неприятелю». </w:t>
      </w:r>
    </w:p>
    <w:p>
      <w:pPr>
        <w:pStyle w:val="Style26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За эту битву 30 августа 1812 года Александр </w:t>
      </w:r>
      <w:r>
        <w:rPr>
          <w:rFonts w:cs="Times New Roman" w:ascii="Times New Roman" w:hAnsi="Times New Roman"/>
          <w:sz w:val="28"/>
          <w:szCs w:val="28"/>
          <w:shd w:fill="FFFFFF" w:val="clear"/>
          <w:lang w:val="en-US"/>
        </w:rPr>
        <w:t>I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произвёл Кутузова в генерал-фельдмаршалы.</w:t>
      </w:r>
    </w:p>
    <w:p>
      <w:pPr>
        <w:pStyle w:val="Style26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Найдите в зале гравюру, где изображено сражение, и впишите её название.</w:t>
      </w:r>
    </w:p>
    <w:p>
      <w:pPr>
        <w:pStyle w:val="Style26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shd w:fill="FFFFFF" w:val="clear"/>
          <w:lang w:val="en-US"/>
        </w:rPr>
        <w:t>_________________________________________________________________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iCs/>
          <w:sz w:val="28"/>
          <w:szCs w:val="28"/>
          <w:shd w:fill="FFFFFF" w:val="clear"/>
          <w:lang w:val="en-US"/>
        </w:rPr>
      </w:pPr>
      <w:r>
        <w:rPr>
          <w:rFonts w:cs="Times New Roman" w:ascii="Times New Roman" w:hAnsi="Times New Roman"/>
          <w:iCs/>
          <w:sz w:val="28"/>
          <w:szCs w:val="28"/>
          <w:shd w:fill="FFFFFF" w:val="clear"/>
          <w:lang w:val="en-US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color w:val="222222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Во французскую историю оно вошло</w:t>
      </w:r>
      <w:r>
        <w:rPr>
          <w:b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под названием</w:t>
      </w:r>
      <w:r>
        <w:rPr>
          <w:rFonts w:cs="Times New Roman" w:ascii="Times New Roman" w:hAnsi="Times New Roman"/>
          <w:b/>
          <w:color w:val="222222"/>
          <w:sz w:val="28"/>
          <w:szCs w:val="28"/>
          <w:shd w:fill="FFFFFF" w:val="clear"/>
        </w:rPr>
        <w:t> </w:t>
      </w:r>
      <w:r>
        <w:rPr>
          <w:rFonts w:cs="Times New Roman" w:ascii="Times New Roman" w:hAnsi="Times New Roman"/>
          <w:b/>
          <w:i/>
          <w:iCs/>
          <w:color w:val="222222"/>
          <w:sz w:val="28"/>
          <w:szCs w:val="28"/>
          <w:shd w:fill="FFFFFF" w:val="clear"/>
          <w:lang w:val="fr-FR"/>
        </w:rPr>
        <w:t>Bataille de la Moskova</w:t>
      </w: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222222"/>
          <w:sz w:val="28"/>
          <w:szCs w:val="28"/>
          <w:shd w:fill="FFFFFF" w:val="clear"/>
        </w:rPr>
        <w:t>Переведите название на русский язык, используя современные технические средства.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color w:val="222222"/>
          <w:sz w:val="28"/>
          <w:szCs w:val="28"/>
          <w:shd w:fill="FFFFFF" w:val="clear"/>
        </w:rPr>
        <w:t>_________________________________________________________________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наше время эта битва датируется 8 сентября. Объясните различия в датах.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Задание 3. Прочитайте описание гравюры. Вставьте пропущенные слова из приведённых ниже.</w:t>
      </w:r>
    </w:p>
    <w:p>
      <w:pPr>
        <w:pStyle w:val="Style2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26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«На ближнем плане слева русские __________ штыками теснят __________; в центре – верхом с обнажённой шпагой ____________ М.Б. Барклай де Толли; слева – главнокомандующий ______________ в сопровождении свиты. Справа открывается поле битвы, где солдаты несут ______________ генерала П.И. Багратиона, а в глубине справа видны __________________».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cs="Times New Roman" w:ascii="Times New Roman" w:hAnsi="Times New Roman"/>
          <w:i/>
          <w:sz w:val="28"/>
          <w:szCs w:val="28"/>
        </w:rPr>
        <w:t>(французы, М.И. Кутузов, солдаты, раненый, казаки, генерал)</w:t>
      </w:r>
    </w:p>
    <w:p>
      <w:pPr>
        <w:pStyle w:val="Style27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 сих пор в исторической науке нет единого мнения по поводу того, кто одержал победу на Бородинском поле. Попытайтесь дать ответ. Обоснуйте. </w:t>
      </w:r>
    </w:p>
    <w:p>
      <w:pPr>
        <w:pStyle w:val="Style27"/>
        <w:spacing w:before="0" w:after="0"/>
        <w:ind w:left="709" w:hang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>
      <w:pPr>
        <w:pStyle w:val="Style27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Задание 4. Используя содержание картины, найдите в галерее портретов прославленных генералов изображения тех, кто участвовал в Совете в Филях и впишите в таблицу номер портрета и имя генерала-участника. </w:t>
      </w:r>
    </w:p>
    <w:p>
      <w:pPr>
        <w:pStyle w:val="Style27"/>
        <w:spacing w:before="0" w:after="0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mc:AlternateContent>
          <mc:Choice Requires="wpg">
            <w:drawing>
              <wp:anchor behindDoc="0" distT="0" distB="0" distL="114935" distR="114935" simplePos="0" locked="0" layoutInCell="1" allowOverlap="1" relativeHeight="6">
                <wp:simplePos x="0" y="0"/>
                <wp:positionH relativeFrom="column">
                  <wp:posOffset>-57785</wp:posOffset>
                </wp:positionH>
                <wp:positionV relativeFrom="paragraph">
                  <wp:posOffset>152400</wp:posOffset>
                </wp:positionV>
                <wp:extent cx="6534785" cy="360108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000" cy="3600360"/>
                        </a:xfrm>
                      </wpg:grpSpPr>
                      <pic:pic xmlns:pic="http://schemas.openxmlformats.org/drawingml/2006/picture">
                        <pic:nvPicPr>
                          <pic:cNvPr id="0" name="Voennyii---sovet-v-Filyah_Aleksei---Kivshenko_1880_Barklai---de-Tolli-sidit-pod-ikonoi--1-1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6534000" cy="360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spPr>
                          <a:xfrm>
                            <a:off x="9360" y="3085560"/>
                            <a:ext cx="3300840" cy="504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sz w:val="22"/>
                                  <w:szCs w:val="22"/>
                                  <w:rFonts w:ascii="Times New Roman" w:hAnsi="Times New Roman" w:eastAsia="Times New Roman" w:cs="Times New Roman"/>
                                  <w:color w:val="auto"/>
                                  <w:lang w:val="ru-RU" w:bidi="ar-SA"/>
                                </w:rPr>
                                <w:t xml:space="preserve">А. Кившенко «Военный совет в Филях», 1880 г. 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sz w:val="22"/>
                                  <w:szCs w:val="22"/>
                                  <w:rFonts w:ascii="Times New Roman" w:hAnsi="Times New Roman" w:eastAsia="Times New Roman" w:cs="Times New Roman"/>
                                  <w:color w:val="auto"/>
                                  <w:lang w:val="ru-RU" w:bidi="ar-SA"/>
                                </w:rPr>
                                <w:t>Русский музей, Санкт-Петербург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4.55pt;margin-top:12pt;width:514.5pt;height:283.5pt" coordorigin="-91,240" coordsize="10290,5670">
                <v:rect id="shape_0" ID="Voennyii---sovet-v-Filyah_Aleksei---Kivshenko_1880_Barklai---de-Tolli-sidit-pod-ikonoi--1-1" stroked="f" style="position:absolute;left:-91;top:240;width:10289;height:5669">
                  <v:imagedata r:id="rId2" o:detectmouseclick="t"/>
                  <w10:wrap type="none"/>
                  <v:stroke color="#3465a4" joinstyle="round" endcap="flat"/>
                </v:rect>
                <v:shapetype id="shapetype_202" coordsize="21600,21600" o:spt="202" path="m,l,21600l21600,21600l21600,xe">
                  <v:stroke joinstyle="miter"/>
                  <v:path gradientshapeok="t" o:connecttype="rect"/>
                </v:shapetype>
                <v:shape id="shape_0" fillcolor="white" stroked="t" style="position:absolute;left:-77;top:5099;width:5197;height:794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sz w:val="22"/>
                            <w:szCs w:val="22"/>
                            <w:rFonts w:ascii="Times New Roman" w:hAnsi="Times New Roman" w:eastAsia="Times New Roman" w:cs="Times New Roman"/>
                            <w:color w:val="auto"/>
                            <w:lang w:val="ru-RU" w:bidi="ar-SA"/>
                          </w:rPr>
                          <w:t xml:space="preserve">А. Кившенко «Военный совет в Филях», 1880 г. </w:t>
                        </w:r>
                      </w:p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sz w:val="22"/>
                            <w:szCs w:val="22"/>
                            <w:rFonts w:ascii="Times New Roman" w:hAnsi="Times New Roman" w:eastAsia="Times New Roman" w:cs="Times New Roman"/>
                            <w:color w:val="auto"/>
                            <w:lang w:val="ru-RU" w:bidi="ar-SA"/>
                          </w:rPr>
                          <w:t>Русский музей, Санкт-Петербург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square"/>
                </v:shape>
              </v:group>
            </w:pict>
          </mc:Fallback>
        </mc:AlternateContent>
      </w:r>
    </w:p>
    <w:p>
      <w:pPr>
        <w:pStyle w:val="Style27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27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27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27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27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27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27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27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27"/>
        <w:spacing w:before="0" w:after="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Style27"/>
        <w:spacing w:before="0" w:after="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Style27"/>
        <w:spacing w:before="0" w:after="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Style27"/>
        <w:spacing w:before="0" w:after="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Style27"/>
        <w:spacing w:before="0" w:after="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Style27"/>
        <w:spacing w:before="0" w:after="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Style27"/>
        <w:spacing w:before="0" w:after="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Style27"/>
        <w:spacing w:before="0" w:after="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Style27"/>
        <w:spacing w:before="0" w:after="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Style27"/>
        <w:spacing w:before="0" w:after="0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Style27"/>
        <w:spacing w:before="0" w:after="0"/>
        <w:jc w:val="center"/>
        <w:rPr>
          <w:b/>
          <w:b/>
          <w:color w:val="FF0000"/>
          <w:sz w:val="28"/>
          <w:szCs w:val="28"/>
          <w:lang w:val="ru-RU" w:eastAsia="ru-RU"/>
        </w:rPr>
      </w:pPr>
      <w:r>
        <w:rPr>
          <w:b/>
          <w:color w:val="FF0000"/>
          <w:sz w:val="28"/>
          <w:szCs w:val="28"/>
          <w:lang w:val="ru-RU" w:eastAsia="ru-RU"/>
        </w:rPr>
        <w:drawing>
          <wp:anchor behindDoc="1" distT="0" distB="0" distL="114935" distR="114935" simplePos="0" locked="0" layoutInCell="1" allowOverlap="1" relativeHeight="5">
            <wp:simplePos x="0" y="0"/>
            <wp:positionH relativeFrom="column">
              <wp:posOffset>487045</wp:posOffset>
            </wp:positionH>
            <wp:positionV relativeFrom="paragraph">
              <wp:posOffset>105410</wp:posOffset>
            </wp:positionV>
            <wp:extent cx="4962525" cy="2019300"/>
            <wp:effectExtent l="0" t="0" r="0" b="0"/>
            <wp:wrapTight wrapText="bothSides">
              <wp:wrapPolygon edited="0">
                <wp:start x="-43" y="0"/>
                <wp:lineTo x="-43" y="21536"/>
                <wp:lineTo x="21600" y="21536"/>
                <wp:lineTo x="21600" y="0"/>
                <wp:lineTo x="-43" y="0"/>
              </wp:wrapPolygon>
            </wp:wrapTight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8742" r="0" b="2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1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660"/>
        <w:gridCol w:w="6530"/>
      </w:tblGrid>
      <w:tr>
        <w:trPr/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Style27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>№</w:t>
            </w:r>
          </w:p>
          <w:p>
            <w:pPr>
              <w:pStyle w:val="Style27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>портрета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Style27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>Имя генерала-участника</w:t>
            </w:r>
          </w:p>
        </w:tc>
      </w:tr>
      <w:tr>
        <w:trPr/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7"/>
              <w:snapToGrid w:val="false"/>
              <w:spacing w:before="0" w:after="0"/>
              <w:jc w:val="center"/>
              <w:rPr>
                <w:b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7"/>
              <w:snapToGrid w:val="false"/>
              <w:spacing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7"/>
              <w:snapToGrid w:val="false"/>
              <w:spacing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7"/>
              <w:snapToGrid w:val="false"/>
              <w:spacing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7"/>
              <w:snapToGrid w:val="false"/>
              <w:spacing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7"/>
              <w:snapToGrid w:val="false"/>
              <w:spacing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7"/>
              <w:snapToGrid w:val="false"/>
              <w:spacing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7"/>
              <w:snapToGrid w:val="false"/>
              <w:spacing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7"/>
              <w:snapToGrid w:val="false"/>
              <w:spacing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7"/>
              <w:snapToGrid w:val="false"/>
              <w:spacing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7"/>
              <w:snapToGrid w:val="false"/>
              <w:spacing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7"/>
              <w:snapToGrid w:val="false"/>
              <w:spacing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7"/>
              <w:snapToGrid w:val="false"/>
              <w:spacing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7"/>
              <w:snapToGrid w:val="false"/>
              <w:spacing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Style27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27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Участвовал ли в Совете генерал П.И. Багратион? Аргументируйте.</w:t>
      </w:r>
    </w:p>
    <w:p>
      <w:pPr>
        <w:pStyle w:val="Style27"/>
        <w:spacing w:before="0" w:after="0"/>
        <w:ind w:left="709" w:hang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__________________________________________________________________________________________________________________________________</w:t>
      </w:r>
    </w:p>
    <w:p>
      <w:pPr>
        <w:pStyle w:val="Style27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Задание 5. По вопросу оставления Москвы мнения генералов разделились: М.Б. Барклай де Толли, Н.Н. Раевский, А.И. Остерман-Толстой, К.Ф. Толь высказались за отступление. А.П. Ермолов, Л.Л. Беннигсен, П.П. Коновницын, Ф.П. Уваров требовали сражения.</w:t>
      </w:r>
    </w:p>
    <w:p>
      <w:pPr>
        <w:pStyle w:val="Style27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Представьте, что вы – участник Совета в Филях. Какую точку зрения вы бы поддержали? Почему?</w:t>
      </w:r>
    </w:p>
    <w:p>
      <w:pPr>
        <w:pStyle w:val="Normal"/>
        <w:spacing w:lineRule="auto" w:line="240" w:before="0" w:after="0"/>
        <w:ind w:left="709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__________________________________________________________________________________________________________________________________</w:t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Задание 6. Найдите в экспозиции зала экспонат, который иллюстрирует последствия принятого М.И. Кутузовым окончательного решения. </w:t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Впишите название экспоната.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Задание 7. Рассмотрите картину внимательно. На живописном полотне изображён пылающий в огне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mc:AlternateContent>
          <mc:Choice Requires="wps">
            <w:drawing>
              <wp:anchor behindDoc="0" distT="0" distB="0" distL="114935" distR="114935" simplePos="0" locked="0" layoutInCell="1" allowOverlap="1" relativeHeight="2">
                <wp:simplePos x="0" y="0"/>
                <wp:positionH relativeFrom="column">
                  <wp:posOffset>41275</wp:posOffset>
                </wp:positionH>
                <wp:positionV relativeFrom="paragraph">
                  <wp:posOffset>151130</wp:posOffset>
                </wp:positionV>
                <wp:extent cx="318770" cy="294640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40" cy="29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3.25pt;margin-top:11.9pt;width:25pt;height:23.1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</w:t>
      </w:r>
      <w:r>
        <w:rPr>
          <w:rFonts w:cs="Times New Roman" w:ascii="Times New Roman" w:hAnsi="Times New Roman"/>
          <w:sz w:val="28"/>
          <w:szCs w:val="28"/>
        </w:rPr>
        <w:t xml:space="preserve">Пашков дом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mc:AlternateContent>
          <mc:Choice Requires="wps">
            <w:drawing>
              <wp:anchor behindDoc="0" distT="0" distB="0" distL="114935" distR="114935" simplePos="0" locked="0" layoutInCell="1" allowOverlap="1" relativeHeight="3">
                <wp:simplePos x="0" y="0"/>
                <wp:positionH relativeFrom="column">
                  <wp:posOffset>41275</wp:posOffset>
                </wp:positionH>
                <wp:positionV relativeFrom="paragraph">
                  <wp:posOffset>123825</wp:posOffset>
                </wp:positionV>
                <wp:extent cx="318770" cy="287020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40" cy="28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3.25pt;margin-top:9.75pt;width:25pt;height:22.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</w:t>
      </w:r>
      <w:r>
        <w:rPr>
          <w:rFonts w:cs="Times New Roman" w:ascii="Times New Roman" w:hAnsi="Times New Roman"/>
          <w:sz w:val="28"/>
          <w:szCs w:val="28"/>
        </w:rPr>
        <w:t>Кремль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mc:AlternateContent>
          <mc:Choice Requires="wps">
            <w:drawing>
              <wp:anchor behindDoc="0" distT="0" distB="0" distL="114935" distR="114935" simplePos="0" locked="0" layoutInCell="1" allowOverlap="1" relativeHeight="4">
                <wp:simplePos x="0" y="0"/>
                <wp:positionH relativeFrom="column">
                  <wp:posOffset>41275</wp:posOffset>
                </wp:positionH>
                <wp:positionV relativeFrom="paragraph">
                  <wp:posOffset>136525</wp:posOffset>
                </wp:positionV>
                <wp:extent cx="318770" cy="28638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40" cy="28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3.25pt;margin-top:10.75pt;width:25pt;height:22.45pt">
                <w10:wrap type="none"/>
                <v:fill o:detectmouseclick="t" type="solid" color2="black"/>
                <v:stroke color="black" weight="9360" joinstyle="miter" endcap="square"/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</w:t>
      </w:r>
      <w:r>
        <w:rPr>
          <w:rFonts w:cs="Times New Roman" w:ascii="Times New Roman" w:hAnsi="Times New Roman"/>
          <w:sz w:val="28"/>
          <w:szCs w:val="28"/>
        </w:rPr>
        <w:t>Московский университет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Выберите правильный ответ. Обоснуйте.</w:t>
      </w:r>
    </w:p>
    <w:p>
      <w:pPr>
        <w:pStyle w:val="Style27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</w:r>
    </w:p>
    <w:p>
      <w:pPr>
        <w:pStyle w:val="Style27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Задание 8. </w:t>
      </w:r>
      <w:r>
        <w:rPr>
          <w:color w:val="000000"/>
          <w:sz w:val="28"/>
          <w:szCs w:val="28"/>
          <w:shd w:fill="FFFFFF" w:val="clear"/>
        </w:rPr>
        <w:t xml:space="preserve">Многие представители высшего образованного класса на подъёме патриотизма записывались в народное ополчение. Среди тех, кто отправился в составе ополчения защищать Отечество, был автор стихотворения «Певец во стане русских воинов». </w:t>
      </w:r>
      <w:r>
        <w:rPr>
          <w:rFonts w:cs="Lato;Times New Roman" w:ascii="Lato;Times New Roman" w:hAnsi="Lato;Times New Roman"/>
          <w:color w:val="000000"/>
          <w:sz w:val="28"/>
          <w:szCs w:val="28"/>
        </w:rPr>
        <w:t>Стихотворение было написано в сентябре-октябре 1812 года в штабе Кутузова накануне сражения при Тарутине.</w:t>
      </w:r>
    </w:p>
    <w:p>
      <w:pPr>
        <w:pStyle w:val="Style27"/>
        <w:spacing w:before="0" w:after="0"/>
        <w:ind w:firstLine="709"/>
        <w:jc w:val="both"/>
        <w:rPr>
          <w:rFonts w:ascii="Lato;Times New Roman" w:hAnsi="Lato;Times New Roman" w:cs="Lato;Times New Roman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Найдите стихотворение в одной из витрин зала. Впишите имя автора и год издания.</w:t>
      </w:r>
      <w:r>
        <w:rPr>
          <w:rFonts w:cs="Lato;Times New Roman" w:ascii="Lato;Times New Roman" w:hAnsi="Lato;Times New Roman"/>
          <w:color w:val="000000"/>
          <w:sz w:val="20"/>
          <w:szCs w:val="20"/>
        </w:rPr>
        <w:t xml:space="preserve"> </w:t>
      </w:r>
    </w:p>
    <w:p>
      <w:pPr>
        <w:pStyle w:val="Style27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rFonts w:cs="Lato;Times New Roman" w:ascii="Lato;Times New Roman" w:hAnsi="Lato;Times New Roman"/>
          <w:color w:val="000000"/>
          <w:sz w:val="20"/>
          <w:szCs w:val="20"/>
        </w:rPr>
        <w:t>___________________________________________________________________________________________</w:t>
      </w:r>
    </w:p>
    <w:p>
      <w:pPr>
        <w:pStyle w:val="Style27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27"/>
        <w:shd w:fill="FFFFFF" w:val="clear"/>
        <w:spacing w:before="0" w:after="0"/>
        <w:ind w:firstLine="709"/>
        <w:jc w:val="both"/>
        <w:rPr>
          <w:color w:val="05080A"/>
          <w:sz w:val="28"/>
          <w:szCs w:val="28"/>
        </w:rPr>
      </w:pPr>
      <w:r>
        <w:rPr>
          <w:color w:val="05080A"/>
          <w:sz w:val="28"/>
          <w:szCs w:val="28"/>
        </w:rPr>
        <w:t xml:space="preserve">Как вы понимаете слово «певец»? </w:t>
      </w:r>
    </w:p>
    <w:p>
      <w:pPr>
        <w:pStyle w:val="Style27"/>
        <w:shd w:fill="FFFFFF" w:val="clear"/>
        <w:spacing w:before="0" w:after="0"/>
        <w:ind w:firstLine="709"/>
        <w:jc w:val="both"/>
        <w:rPr>
          <w:color w:val="05080A"/>
          <w:sz w:val="28"/>
          <w:szCs w:val="28"/>
        </w:rPr>
      </w:pPr>
      <w:r>
        <w:rPr>
          <w:color w:val="05080A"/>
          <w:sz w:val="28"/>
          <w:szCs w:val="28"/>
        </w:rPr>
        <w:t>_________________________________________________________________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5080A"/>
          <w:sz w:val="28"/>
          <w:szCs w:val="28"/>
        </w:rPr>
      </w:pPr>
      <w:r>
        <w:rPr>
          <w:rFonts w:cs="Times New Roman" w:ascii="Times New Roman" w:hAnsi="Times New Roman"/>
          <w:color w:val="05080A"/>
          <w:sz w:val="28"/>
          <w:szCs w:val="28"/>
        </w:rPr>
        <w:t>Задание 9. 5 октября (23 сентября) 1812 года к М.И. Кутузову в Тарутинский лагерь прибыл посланник Наполеона, дивизионный генерал, бывший посол в Петербурге.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Найдите в витрине гравюру, сюжет которой посвящён встрече главнокомандующего русской армии с посланником французского императора. Вставьте его имя.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Маркиз_____________________________________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5080A"/>
          <w:sz w:val="28"/>
          <w:szCs w:val="28"/>
        </w:rPr>
        <w:t xml:space="preserve">Беседа длилась полчаса, ____________ передал Кутузову личное письмо Наполеона и сообщил о намерении французского императора начать переговоры.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5080A"/>
          <w:sz w:val="28"/>
          <w:szCs w:val="28"/>
        </w:rPr>
      </w:pPr>
      <w:r>
        <w:rPr>
          <w:rFonts w:cs="Times New Roman" w:ascii="Times New Roman" w:hAnsi="Times New Roman"/>
          <w:color w:val="05080A"/>
          <w:sz w:val="28"/>
          <w:szCs w:val="28"/>
        </w:rPr>
        <w:t>Внимательно рассмотрите гравюру. Какие детали указывают на то, что желаемой цели император Франции не достигнет? Аргументируйте.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Задание 10. В зале найдите бело-голубой барельеф (барельеф – скульптурное изображение или орнамент, выступающий над плоскостью фона менее, чем на половину объёма изображённого предмета), посвящённый подвигу русской армии в сражении под небольшим уездным городком в Калужской губернии.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Впишите название барельефа и автора –</w:t>
      </w:r>
      <w:r>
        <w:rPr>
          <w:rFonts w:cs="Times New Roman"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</w:rPr>
        <w:t>русского медальера, скульптора и графика, автора серии медальонов, посвящённых героическим событиям Отечественной войны 1812 года.</w:t>
      </w:r>
    </w:p>
    <w:p>
      <w:pPr>
        <w:pStyle w:val="Normal"/>
        <w:spacing w:lineRule="auto" w:line="240" w:before="0" w:after="0"/>
        <w:ind w:left="709"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Рассмотрите внимательно изображённых на барельефе воинов. Как вы думаете, кто из них русский воин? Проанализируйте позу изображённых воинов и подумайте, на чьей стороне правда? Какую мысль хотел донести скульптор? Докажите свою точку зрения.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Задание 11. События и герои 1812 года нашли отражение в быту и культуре.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Подтвердите это материалами экспозиции зала, в котором вы найдёте предметы декоративно-прикладного искусства: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 табакерка с изображением </w:t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/>
        <w:t>________________________________________</w:t>
      </w:r>
    </w:p>
    <w:p>
      <w:pPr>
        <w:pStyle w:val="Style27"/>
        <w:spacing w:before="0" w:after="0"/>
        <w:ind w:firstLine="709"/>
        <w:jc w:val="both"/>
        <w:rPr>
          <w:sz w:val="28"/>
          <w:szCs w:val="28"/>
        </w:rPr>
      </w:pPr>
      <w:r>
        <w:rPr/>
        <w:t>- </w:t>
      </w:r>
      <w:r>
        <w:rPr>
          <w:sz w:val="28"/>
          <w:szCs w:val="28"/>
        </w:rPr>
        <w:t xml:space="preserve">фарфоровая чашка с барельефом императора </w:t>
      </w:r>
    </w:p>
    <w:p>
      <w:pPr>
        <w:pStyle w:val="Style27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________________________________, </w:t>
      </w:r>
    </w:p>
    <w:p>
      <w:pPr>
        <w:pStyle w:val="Style27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живописный портрет которого кисти неизвестного художника находится при входе в зал. Этот император вошёл в историю как «Благословенный». </w:t>
      </w:r>
    </w:p>
    <w:p>
      <w:pPr>
        <w:pStyle w:val="Style27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27"/>
        <w:spacing w:before="0" w:after="0"/>
        <w:ind w:firstLine="709"/>
        <w:jc w:val="both"/>
        <w:rPr/>
      </w:pPr>
      <w:r>
        <w:rPr>
          <w:color w:val="000000"/>
          <w:sz w:val="28"/>
          <w:szCs w:val="28"/>
        </w:rPr>
        <w:t xml:space="preserve">За что император получил такое достойное прозвище? Приведите аргументы.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Итоговое задание: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>Напишите эссе (размышление) о том, как вы понимаете фразу М.Ю. Лермонтова «Да, были люди в наше время…» из стихотворения «Бородино».</w:t>
      </w:r>
    </w:p>
    <w:sectPr>
      <w:type w:val="nextPage"/>
      <w:pgSz w:w="11906" w:h="16838"/>
      <w:pgMar w:left="1021" w:right="1021" w:header="0" w:top="1021" w:footer="0" w:bottom="102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Tahoma">
    <w:charset w:val="cc"/>
    <w:family w:val="swiss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  <w:font w:name="Lato">
    <w:altName w:val="Times New Roman"/>
    <w:charset w:val="00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character" w:styleId="WW8Num1z0">
    <w:name w:val="WW8Num1z0"/>
    <w:qFormat/>
    <w:rPr>
      <w:rFonts w:ascii="Symbol" w:hAnsi="Symbol" w:eastAsia="Times New Roman" w:cs="Times New Roman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1z3">
    <w:name w:val="WW8Num1z3"/>
    <w:qFormat/>
    <w:rPr>
      <w:rFonts w:ascii="Symbol" w:hAnsi="Symbol" w:cs="Symbol"/>
    </w:rPr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Style14">
    <w:name w:val="Основной шрифт абзаца"/>
    <w:qFormat/>
    <w:rPr/>
  </w:style>
  <w:style w:type="character" w:styleId="Appleconvertedspace">
    <w:name w:val="apple-converted-space"/>
    <w:basedOn w:val="Style14"/>
    <w:qFormat/>
    <w:rPr/>
  </w:style>
  <w:style w:type="character" w:styleId="Style15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6">
    <w:name w:val="Выделение"/>
    <w:qFormat/>
    <w:rPr>
      <w:i/>
      <w:iCs/>
    </w:rPr>
  </w:style>
  <w:style w:type="character" w:styleId="Style17">
    <w:name w:val="Интернет-ссылка"/>
    <w:rPr>
      <w:color w:val="0000FF"/>
      <w:u w:val="single"/>
    </w:rPr>
  </w:style>
  <w:style w:type="character" w:styleId="Style18">
    <w:name w:val="Схема документа Знак"/>
    <w:qFormat/>
    <w:rPr>
      <w:rFonts w:ascii="Tahoma" w:hAnsi="Tahoma" w:cs="Tahoma"/>
      <w:sz w:val="16"/>
      <w:szCs w:val="16"/>
    </w:rPr>
  </w:style>
  <w:style w:type="paragraph" w:styleId="Style19">
    <w:name w:val="Заголовок"/>
    <w:basedOn w:val="Normal"/>
    <w:next w:val="Style20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20">
    <w:name w:val="Body Text"/>
    <w:basedOn w:val="Normal"/>
    <w:pPr>
      <w:spacing w:lineRule="auto" w:line="288" w:before="0" w:after="140"/>
    </w:pPr>
    <w:rPr/>
  </w:style>
  <w:style w:type="paragraph" w:styleId="Style21">
    <w:name w:val="List"/>
    <w:basedOn w:val="Style20"/>
    <w:pPr/>
    <w:rPr>
      <w:rFonts w:cs="Lucida Sans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Lucida Sans"/>
    </w:rPr>
  </w:style>
  <w:style w:type="paragraph" w:styleId="Style24">
    <w:name w:val="Абзац списка"/>
    <w:basedOn w:val="Normal"/>
    <w:qFormat/>
    <w:pPr>
      <w:spacing w:before="0" w:after="200"/>
      <w:ind w:left="720" w:hanging="0"/>
      <w:contextualSpacing/>
    </w:pPr>
    <w:rPr/>
  </w:style>
  <w:style w:type="paragraph" w:styleId="Style25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6">
    <w:name w:val="Без интервала"/>
    <w:qFormat/>
    <w:pPr>
      <w:widowControl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paragraph" w:styleId="Style27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28">
    <w:name w:val="Схема документа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tentdetails">
    <w:name w:val="content-details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29">
    <w:name w:val="Содержимое таблицы"/>
    <w:basedOn w:val="Normal"/>
    <w:qFormat/>
    <w:pPr>
      <w:suppressLineNumbers/>
    </w:pPr>
    <w:rPr/>
  </w:style>
  <w:style w:type="paragraph" w:styleId="Style30">
    <w:name w:val="Заголовок таблицы"/>
    <w:basedOn w:val="Style29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Application>LibreOffice/5.2.3.3$Windows_x86 LibreOffice_project/d54a8868f08a7b39642414cf2c8ef2f228f780cf</Application>
  <Pages>6</Pages>
  <Words>670</Words>
  <Characters>5716</Characters>
  <CharactersWithSpaces>6447</CharactersWithSpaces>
  <Paragraphs>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2018-05-23T19:36:00Z</dcterms:created>
  <dc:creator>USer</dc:creator>
  <dc:description/>
  <dc:language>ru-RU</dc:language>
  <cp:lastModifiedBy>Оксана Ю. Денисова</cp:lastModifiedBy>
  <dcterms:modified xsi:type="dcterms:W3CDTF">2018-06-21T14:12:00Z</dcterms:modified>
  <cp:revision>24</cp:revision>
  <dc:subject/>
  <dc:title/>
</cp:coreProperties>
</file>