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Ответы к заданиям и тестам.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TASK 3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Activité 1 – </w:t>
      </w:r>
      <w:r>
        <w:rPr>
          <w:rFonts w:cs="Times New Roman" w:ascii="Times New Roman" w:hAnsi="Times New Roman"/>
          <w:sz w:val="28"/>
          <w:szCs w:val="28"/>
          <w:lang w:val="fr-FR"/>
        </w:rPr>
        <w:t>domestiques.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3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- la vache ; le lièvre ; le chat ; le lion ; un cheval ; le chien ; la tortue ; l’autruche 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4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hippopotame ; chameau ; corbeau ; antilope ; sanglier, rhinocéros ; perroquet ; poisson.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5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sauvages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6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un âne ; une taupe ; un poisson ; un cancer ; un renard ; une pie ; une abeille/une fourmi ; un paon ; un lièvre/un lapin ; un ours ; un mouton ; un coq.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7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 à l’esprit lent, imbécile ;  avare , goulu (goulue) ; maladroit (maladroite) ;  timide, anodin (anodine) 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cruel (cruelle), brutal (brutale) ; insolent (insolente); travailleur (travailleuse) ; bavard (bavarde) ; sordide, cupide ; franc (franche), candide ;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imprudent (imprudente) ; franc (franche), candide ; intrépide , peureux (peureuse) ; honnête.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TEST 1</w:t>
      </w:r>
      <w:r>
        <w:rPr>
          <w:rFonts w:cs="Times New Roman" w:ascii="Times New Roman" w:hAnsi="Times New Roman"/>
          <w:sz w:val="28"/>
          <w:szCs w:val="28"/>
          <w:lang w:val="fr-FR"/>
        </w:rPr>
        <w:t>- un cochon d’Indes ; une poule ; un pigeon ; un coq ; un lapin/un lièvre ; un paon (royal) ; un chien ; un poisson rouge.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TEST 2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– c) ; a) ; c) ; c) ; c) ; b) ; b).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CASE 5 </w:t>
      </w:r>
      <w:r>
        <w:rPr>
          <w:rFonts w:cs="Times New Roman" w:ascii="Times New Roman" w:hAnsi="Times New Roman"/>
          <w:sz w:val="28"/>
          <w:szCs w:val="28"/>
          <w:lang w:val="fr-FR"/>
        </w:rPr>
        <w:t>-  éléphant ; lion ; zèbre  ; girafe ; lapin ; chat ; chien ; tigre ; perroquet ; renard ; mouton ; poisson ; poule ; cheval ; crocodile ; tortue ; hérisson 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Romain">
    <w:name w:val="romain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227</Words>
  <Characters>922</Characters>
  <CharactersWithSpaces>1148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2015-08-19T17:13:00Z</dcterms:created>
  <dc:creator>Ольга Н. Сазыкина</dc:creator>
  <dc:description/>
  <dc:language>ru-RU</dc:language>
  <cp:lastModifiedBy>Ольга Н. Сазыкина</cp:lastModifiedBy>
  <dcterms:modified xsi:type="dcterms:W3CDTF">2015-08-19T17:13:00Z</dcterms:modified>
  <cp:revision>2</cp:revision>
  <dc:subject/>
  <dc:title/>
</cp:coreProperties>
</file>