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B9" w:rsidRPr="00B44933" w:rsidRDefault="00B44933" w:rsidP="00E207E9">
      <w:pPr>
        <w:jc w:val="center"/>
        <w:rPr>
          <w:b/>
        </w:rPr>
      </w:pPr>
      <w:r w:rsidRPr="00B44933">
        <w:rPr>
          <w:b/>
        </w:rPr>
        <w:t>Список рекомендуемой литературы</w:t>
      </w:r>
    </w:p>
    <w:p w:rsidR="00B44933" w:rsidRDefault="00AE5DE9" w:rsidP="00E207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AE5DE9">
        <w:t xml:space="preserve">Белинский В.Г. Статьи о Пушкине, Лермонтове, Гоголе. </w:t>
      </w:r>
      <w:r>
        <w:t>– М.: Просвещение, 1983. –</w:t>
      </w:r>
      <w:r w:rsidRPr="00AE5DE9">
        <w:t xml:space="preserve"> 272 с.</w:t>
      </w:r>
    </w:p>
    <w:p w:rsidR="00AE5DE9" w:rsidRDefault="00AE5DE9" w:rsidP="00E207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AE5DE9">
        <w:t>Виноградов И.А. Гоголь в воспоминаниях, дневниках, пе</w:t>
      </w:r>
      <w:r w:rsidR="00E207E9">
        <w:t>реписке современников. − Том 1. − М.: ИМЛИ РАН, 2011. −</w:t>
      </w:r>
      <w:r w:rsidRPr="00AE5DE9">
        <w:t xml:space="preserve"> 930 с.</w:t>
      </w:r>
    </w:p>
    <w:p w:rsidR="005C427D" w:rsidRDefault="005C427D" w:rsidP="00E207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>
        <w:t>Гуковский</w:t>
      </w:r>
      <w:proofErr w:type="spellEnd"/>
      <w:r>
        <w:t xml:space="preserve"> Г.А. Реализм Гоголя. –</w:t>
      </w:r>
      <w:r w:rsidRPr="005C427D">
        <w:t xml:space="preserve"> М.: Государственное издательство х</w:t>
      </w:r>
      <w:r>
        <w:t>удожественной литературы, 1959</w:t>
      </w:r>
      <w:r w:rsidR="00E207E9">
        <w:t>.</w:t>
      </w:r>
      <w:r>
        <w:t xml:space="preserve"> –</w:t>
      </w:r>
      <w:r w:rsidRPr="005C427D">
        <w:t xml:space="preserve"> 524 с</w:t>
      </w:r>
      <w:r>
        <w:t>.</w:t>
      </w:r>
    </w:p>
    <w:p w:rsidR="005C427D" w:rsidRDefault="005C427D" w:rsidP="00E207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5C427D">
        <w:t>Машински</w:t>
      </w:r>
      <w:r>
        <w:t>й</w:t>
      </w:r>
      <w:proofErr w:type="spellEnd"/>
      <w:r>
        <w:t xml:space="preserve"> С.И. О великой поэме Г</w:t>
      </w:r>
      <w:r w:rsidR="00E207E9">
        <w:t>оголя. – М.: Просвещение, 1982. </w:t>
      </w:r>
      <w:r>
        <w:t>–</w:t>
      </w:r>
      <w:r w:rsidR="00E207E9">
        <w:t xml:space="preserve"> 256 </w:t>
      </w:r>
      <w:r w:rsidRPr="005C427D">
        <w:t>с.</w:t>
      </w:r>
    </w:p>
    <w:tbl>
      <w:tblPr>
        <w:tblW w:w="98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25"/>
        <w:gridCol w:w="5639"/>
      </w:tblGrid>
      <w:tr w:rsidR="00D7598E" w:rsidTr="004A6DB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D7598E">
            <w:pPr>
              <w:pStyle w:val="a3"/>
              <w:numPr>
                <w:ilvl w:val="0"/>
                <w:numId w:val="1"/>
              </w:numPr>
            </w:pPr>
            <w:r>
              <w:t>ГБУК «Дом Н.В. Гоголя – мемориальный музей и научная библиотека»</w:t>
            </w:r>
          </w:p>
          <w:p w:rsidR="00D7598E" w:rsidRDefault="00D7598E" w:rsidP="00D759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pPr>
              <w:jc w:val="both"/>
            </w:pPr>
            <w:hyperlink r:id="rId5">
              <w:r>
                <w:rPr>
                  <w:rStyle w:val="-"/>
                </w:rPr>
                <w:t>http://www.domgogolya.ru/museum/#</w:t>
              </w:r>
            </w:hyperlink>
          </w:p>
          <w:p w:rsidR="00D7598E" w:rsidRDefault="00D7598E" w:rsidP="004A6DBD">
            <w:pPr>
              <w:jc w:val="both"/>
            </w:pPr>
          </w:p>
        </w:tc>
      </w:tr>
      <w:tr w:rsidR="00D7598E" w:rsidTr="004A6DB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r>
              <w:t xml:space="preserve">Н.В. Гоголь. Собрание сочинений </w:t>
            </w:r>
          </w:p>
          <w:p w:rsidR="00D7598E" w:rsidRDefault="00D7598E" w:rsidP="004A6DBD">
            <w:r>
              <w:t>в 14 томах.</w:t>
            </w:r>
            <w:r>
              <w:rPr>
                <w:lang w:val="en-US"/>
              </w:rPr>
              <w:t> </w:t>
            </w:r>
            <w:r>
              <w:t>− Том 14: Письма 1848–1852 гг.</w:t>
            </w:r>
          </w:p>
          <w:p w:rsidR="00D7598E" w:rsidRDefault="00D7598E" w:rsidP="004A6DBD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pPr>
              <w:jc w:val="both"/>
            </w:pPr>
            <w:hyperlink r:id="rId6">
              <w:r>
                <w:rPr>
                  <w:rStyle w:val="-"/>
                  <w:lang w:val="en-US"/>
                </w:rPr>
                <w:t>http</w:t>
              </w:r>
              <w:r>
                <w:rPr>
                  <w:rStyle w:val="-"/>
                </w:rPr>
                <w:t>://</w:t>
              </w:r>
              <w:proofErr w:type="spellStart"/>
              <w:r>
                <w:rPr>
                  <w:rStyle w:val="-"/>
                  <w:lang w:val="en-US"/>
                </w:rPr>
                <w:t>predanie</w:t>
              </w:r>
              <w:proofErr w:type="spellEnd"/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  <w:r>
                <w:rPr>
                  <w:rStyle w:val="-"/>
                </w:rPr>
                <w:t>/</w:t>
              </w:r>
              <w:proofErr w:type="spellStart"/>
              <w:r>
                <w:rPr>
                  <w:rStyle w:val="-"/>
                  <w:lang w:val="en-US"/>
                </w:rPr>
                <w:t>gogol</w:t>
              </w:r>
              <w:proofErr w:type="spellEnd"/>
              <w:r>
                <w:rPr>
                  <w:rStyle w:val="-"/>
                </w:rPr>
                <w:t>-</w:t>
              </w:r>
              <w:proofErr w:type="spellStart"/>
              <w:r>
                <w:rPr>
                  <w:rStyle w:val="-"/>
                  <w:lang w:val="en-US"/>
                </w:rPr>
                <w:t>nikolay</w:t>
              </w:r>
              <w:proofErr w:type="spellEnd"/>
              <w:r>
                <w:rPr>
                  <w:rStyle w:val="-"/>
                </w:rPr>
                <w:t>-</w:t>
              </w:r>
              <w:proofErr w:type="spellStart"/>
              <w:r>
                <w:rPr>
                  <w:rStyle w:val="-"/>
                  <w:lang w:val="en-US"/>
                </w:rPr>
                <w:t>vasilevich</w:t>
              </w:r>
              <w:proofErr w:type="spellEnd"/>
              <w:r>
                <w:rPr>
                  <w:rStyle w:val="-"/>
                </w:rPr>
                <w:t>/</w:t>
              </w:r>
              <w:r>
                <w:rPr>
                  <w:rStyle w:val="-"/>
                  <w:lang w:val="en-US"/>
                </w:rPr>
                <w:t>book</w:t>
              </w:r>
              <w:r>
                <w:rPr>
                  <w:rStyle w:val="-"/>
                </w:rPr>
                <w:t>/69204-</w:t>
              </w:r>
              <w:proofErr w:type="spellStart"/>
              <w:r>
                <w:rPr>
                  <w:rStyle w:val="-"/>
                  <w:lang w:val="en-US"/>
                </w:rPr>
                <w:t>pisma</w:t>
              </w:r>
              <w:proofErr w:type="spellEnd"/>
              <w:r>
                <w:rPr>
                  <w:rStyle w:val="-"/>
                </w:rPr>
                <w:t>-1848-1852-</w:t>
              </w:r>
              <w:r>
                <w:rPr>
                  <w:rStyle w:val="-"/>
                  <w:lang w:val="en-US"/>
                </w:rPr>
                <w:t>gg</w:t>
              </w:r>
              <w:r>
                <w:rPr>
                  <w:rStyle w:val="-"/>
                </w:rPr>
                <w:t>/</w:t>
              </w:r>
            </w:hyperlink>
            <w:r>
              <w:t xml:space="preserve"> </w:t>
            </w:r>
          </w:p>
          <w:p w:rsidR="00D7598E" w:rsidRDefault="00D7598E" w:rsidP="004A6DBD">
            <w:pPr>
              <w:jc w:val="both"/>
            </w:pPr>
          </w:p>
        </w:tc>
      </w:tr>
      <w:tr w:rsidR="00D7598E" w:rsidTr="004A6DB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r>
              <w:t xml:space="preserve">Манн Ю.В. В поисках живой души: «Мёртвые души»: Писатель – критика – читатель.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Книга, 1987. – 351 с. – (Судьбы книг)</w:t>
            </w:r>
          </w:p>
          <w:p w:rsidR="00D7598E" w:rsidRDefault="00D7598E" w:rsidP="004A6DBD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pPr>
              <w:jc w:val="both"/>
            </w:pPr>
            <w:hyperlink r:id="rId7">
              <w:r>
                <w:rPr>
                  <w:rStyle w:val="-"/>
                </w:rPr>
                <w:t>http://feb-web.ru/feb/gogol/default.asp?/feb/gogol/critics/-go-cr44.html</w:t>
              </w:r>
            </w:hyperlink>
            <w:r>
              <w:t xml:space="preserve"> </w:t>
            </w:r>
          </w:p>
          <w:p w:rsidR="00D7598E" w:rsidRDefault="00D7598E" w:rsidP="004A6DBD">
            <w:pPr>
              <w:jc w:val="both"/>
            </w:pPr>
          </w:p>
        </w:tc>
      </w:tr>
      <w:tr w:rsidR="00D7598E" w:rsidTr="004A6DB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r>
              <w:t xml:space="preserve">Тарасенков А.Т. Последние дни жизни </w:t>
            </w:r>
          </w:p>
          <w:p w:rsidR="00D7598E" w:rsidRDefault="00D7598E" w:rsidP="004A6DBD">
            <w:r>
              <w:t xml:space="preserve">Н.В. Гоголя // Н. В. Гоголь в воспоминаниях современников / Ред., предисл. и </w:t>
            </w:r>
            <w:proofErr w:type="spellStart"/>
            <w:r>
              <w:t>коммент</w:t>
            </w:r>
            <w:proofErr w:type="spellEnd"/>
            <w:r>
              <w:t xml:space="preserve">. </w:t>
            </w:r>
          </w:p>
          <w:p w:rsidR="00D7598E" w:rsidRDefault="00D7598E" w:rsidP="004A6DBD">
            <w:r>
              <w:t xml:space="preserve">С.И. </w:t>
            </w:r>
            <w:proofErr w:type="spellStart"/>
            <w:r>
              <w:t>Машинского</w:t>
            </w:r>
            <w:proofErr w:type="spellEnd"/>
            <w:r>
              <w:t xml:space="preserve">. – М.: Гос. </w:t>
            </w:r>
            <w:proofErr w:type="spellStart"/>
            <w:r>
              <w:t>издат</w:t>
            </w:r>
            <w:proofErr w:type="spellEnd"/>
            <w:r>
              <w:t xml:space="preserve">.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gramStart"/>
            <w:r>
              <w:t>лит.,</w:t>
            </w:r>
            <w:proofErr w:type="gramEnd"/>
            <w:r>
              <w:t xml:space="preserve"> 1952. – С. 511−525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598E" w:rsidRDefault="00D7598E" w:rsidP="004A6DBD">
            <w:pPr>
              <w:jc w:val="both"/>
            </w:pPr>
            <w:hyperlink r:id="rId8">
              <w:r>
                <w:rPr>
                  <w:rStyle w:val="-"/>
                  <w:lang w:val="en-US"/>
                </w:rPr>
                <w:t>http</w:t>
              </w:r>
              <w:r>
                <w:rPr>
                  <w:rStyle w:val="-"/>
                </w:rPr>
                <w:t>://</w:t>
              </w:r>
              <w:proofErr w:type="spellStart"/>
              <w:r>
                <w:rPr>
                  <w:rStyle w:val="-"/>
                  <w:lang w:val="en-US"/>
                </w:rPr>
                <w:t>feb</w:t>
              </w:r>
              <w:proofErr w:type="spellEnd"/>
              <w:r>
                <w:rPr>
                  <w:rStyle w:val="-"/>
                </w:rPr>
                <w:t>-</w:t>
              </w:r>
              <w:r>
                <w:rPr>
                  <w:rStyle w:val="-"/>
                  <w:lang w:val="en-US"/>
                </w:rPr>
                <w:t>web</w:t>
              </w:r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  <w:r>
                <w:rPr>
                  <w:rStyle w:val="-"/>
                </w:rPr>
                <w:t>/</w:t>
              </w:r>
              <w:proofErr w:type="spellStart"/>
              <w:r>
                <w:rPr>
                  <w:rStyle w:val="-"/>
                  <w:lang w:val="en-US"/>
                </w:rPr>
                <w:t>feb</w:t>
              </w:r>
              <w:proofErr w:type="spellEnd"/>
              <w:r>
                <w:rPr>
                  <w:rStyle w:val="-"/>
                </w:rPr>
                <w:t>/</w:t>
              </w:r>
              <w:proofErr w:type="spellStart"/>
              <w:r>
                <w:rPr>
                  <w:rStyle w:val="-"/>
                  <w:lang w:val="en-US"/>
                </w:rPr>
                <w:t>gogol</w:t>
              </w:r>
              <w:proofErr w:type="spellEnd"/>
              <w:r>
                <w:rPr>
                  <w:rStyle w:val="-"/>
                </w:rPr>
                <w:t>/</w:t>
              </w:r>
              <w:r>
                <w:rPr>
                  <w:rStyle w:val="-"/>
                  <w:lang w:val="en-US"/>
                </w:rPr>
                <w:t>critics</w:t>
              </w:r>
              <w:r>
                <w:rPr>
                  <w:rStyle w:val="-"/>
                </w:rPr>
                <w:t>/</w:t>
              </w:r>
              <w:proofErr w:type="spellStart"/>
              <w:r>
                <w:rPr>
                  <w:rStyle w:val="-"/>
                  <w:lang w:val="en-US"/>
                </w:rPr>
                <w:t>gvs</w:t>
              </w:r>
              <w:proofErr w:type="spellEnd"/>
              <w:r>
                <w:rPr>
                  <w:rStyle w:val="-"/>
                </w:rPr>
                <w:t>/</w:t>
              </w:r>
              <w:proofErr w:type="spellStart"/>
              <w:r>
                <w:rPr>
                  <w:rStyle w:val="-"/>
                  <w:lang w:val="en-US"/>
                </w:rPr>
                <w:t>gvs</w:t>
              </w:r>
              <w:proofErr w:type="spellEnd"/>
              <w:r>
                <w:rPr>
                  <w:rStyle w:val="-"/>
                </w:rPr>
                <w:t>-511-.</w:t>
              </w:r>
              <w:proofErr w:type="spellStart"/>
              <w:r>
                <w:rPr>
                  <w:rStyle w:val="-"/>
                  <w:lang w:val="en-US"/>
                </w:rPr>
                <w:t>htm</w:t>
              </w:r>
              <w:proofErr w:type="spellEnd"/>
            </w:hyperlink>
          </w:p>
        </w:tc>
      </w:tr>
    </w:tbl>
    <w:p w:rsidR="00D7598E" w:rsidRDefault="00D7598E" w:rsidP="00D7598E"/>
    <w:p w:rsidR="007E1E14" w:rsidRDefault="007E1E14" w:rsidP="00E207E9">
      <w:pPr>
        <w:spacing w:after="0" w:line="240" w:lineRule="auto"/>
        <w:ind w:firstLine="709"/>
        <w:jc w:val="both"/>
      </w:pPr>
      <w:bookmarkStart w:id="0" w:name="_GoBack"/>
      <w:bookmarkEnd w:id="0"/>
    </w:p>
    <w:sectPr w:rsidR="007E1E14" w:rsidSect="00E207E9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6853"/>
    <w:multiLevelType w:val="hybridMultilevel"/>
    <w:tmpl w:val="156E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33"/>
    <w:rsid w:val="005C427D"/>
    <w:rsid w:val="007E1E14"/>
    <w:rsid w:val="009E3FB9"/>
    <w:rsid w:val="00AE5DE9"/>
    <w:rsid w:val="00B44933"/>
    <w:rsid w:val="00D7598E"/>
    <w:rsid w:val="00E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E285C-3757-42F9-B741-014EB08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33"/>
    <w:pPr>
      <w:ind w:left="720"/>
      <w:contextualSpacing/>
    </w:pPr>
  </w:style>
  <w:style w:type="character" w:customStyle="1" w:styleId="-">
    <w:name w:val="Интернет-ссылка"/>
    <w:rsid w:val="00D7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gogol/critics/gvs/gvs-511-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-web.ru/feb/gogol/default.asp?/feb/gogol/critics/-go-cr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danie.ru/gogol-nikolay-vasilevich/book/69204-pisma-1848-1852-gg/" TargetMode="External"/><Relationship Id="rId5" Type="http://schemas.openxmlformats.org/officeDocument/2006/relationships/hyperlink" Target="http://www.domgogolya.ru/museu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Меденцова Елена Петровна</cp:lastModifiedBy>
  <cp:revision>2</cp:revision>
  <dcterms:created xsi:type="dcterms:W3CDTF">2021-08-10T13:04:00Z</dcterms:created>
  <dcterms:modified xsi:type="dcterms:W3CDTF">2021-08-10T13:04:00Z</dcterms:modified>
</cp:coreProperties>
</file>