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W O R K S H E E T   </w:t>
      </w:r>
      <w:r>
        <w:rPr>
          <w:rFonts w:cs="Times New Roman" w:ascii="Times New Roman" w:hAnsi="Times New Roman"/>
          <w:b/>
          <w:sz w:val="28"/>
          <w:szCs w:val="28"/>
        </w:rPr>
        <w:t>С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The most elegant of the palace drawing rooms got its name from the bright pink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color of its wall and furniture silk upholstery.  </w:t>
      </w: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  <w:t>_______________________________________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  <w:lang w:val="en-US"/>
        </w:rPr>
      </w:pPr>
      <w:r>
        <w:rPr>
          <w:rFonts w:cs="Times New Roman" w:ascii="Times New Roman" w:hAnsi="Times New Roman"/>
          <w:i/>
          <w:sz w:val="28"/>
          <w:szCs w:val="28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100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65"/>
        <w:gridCol w:w="8176"/>
      </w:tblGrid>
      <w:tr>
        <w:trPr/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2" style="width:82.15pt;height:97.75pt" o:ole="">
                  <v:imagedata r:id="rId3" o:title=""/>
                </v:shape>
                <o:OLEObject Type="Embed" ProgID="" ShapeID="ole_rId2" DrawAspect="Content" ObjectID="_897024635" r:id="rId2"/>
              </w:object>
            </w:r>
          </w:p>
        </w:tc>
        <w:tc>
          <w:tcPr>
            <w:tcW w:w="8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O r g a n c h i k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It is a ________________________________________ similar to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_____________________,  plays ___________________________.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organ’s case is made from _________________  in the workshop  of the famous __________________________________   Pavel Spol.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Moscow carver ● musical instrument ● wood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 barrel organ ● 18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century melodies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3: Describe the exhibit.</w:t>
      </w:r>
    </w:p>
    <w:tbl>
      <w:tblPr>
        <w:tblW w:w="1005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84"/>
        <w:gridCol w:w="8066"/>
      </w:tblGrid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4" style="width:88.35pt;height:107.9pt" o:ole="">
                  <v:imagedata r:id="rId5" o:title=""/>
                </v:shape>
                <o:OLEObject Type="Embed" ProgID="" ShapeID="ole_rId4" DrawAspect="Content" ObjectID="_82206544" r:id="rId4"/>
              </w:objec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A q u a r i u 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fish ● porcelain ● vase ● Aquarium ●China ● drawing inside 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4: Describe the portrait using the words</w:t>
      </w:r>
      <w:r>
        <w:rPr/>
        <w:t>.</w:t>
      </w:r>
    </w:p>
    <w:tbl>
      <w:tblPr>
        <w:tblW w:w="100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09"/>
        <w:gridCol w:w="8232"/>
      </w:tblGrid>
      <w:tr>
        <w:trPr>
          <w:trHeight w:val="5000" w:hRule="atLeas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6" style="width:77.4pt;height:123pt" o:ole="">
                  <v:imagedata r:id="rId7" o:title=""/>
                </v:shape>
                <o:OLEObject Type="Embed" ProgID="" ShapeID="ole_rId6" DrawAspect="Content" ObjectID="_1161834017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Piotr Sheremetev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, 1770–1772.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This canvas is one of museum’s masterpieces painted in __________ by _________________ French ________________Nicholas Benjamin Delapierre. The portrait depicts _______________of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It is the ____________________ portrait painted from nature. In the foreground of the picture the sitter is represented ________________ standing elegantly dressed in __________________ with the Order of  the ______________________________the highest award in Russia.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From the Sheremetev ___________________________________.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St Andrew ● three quarter length ● ceremonial ● artist ● oils 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collection ● red suit ● the master ● famous ●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Exercise 5: Describe the portrait.</w:t>
      </w:r>
    </w:p>
    <w:tbl>
      <w:tblPr>
        <w:tblW w:w="1011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65"/>
        <w:gridCol w:w="8346"/>
      </w:tblGrid>
      <w:tr>
        <w:trPr>
          <w:trHeight w:val="2117" w:hRule="atLeast"/>
        </w:trPr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object>
                <v:shape id="ole_rId8" style="width:77.4pt;height:105.9pt" o:ole="">
                  <v:imagedata r:id="rId9" o:title=""/>
                </v:shape>
                <o:OLEObject Type="Embed" ProgID="" ShapeID="ole_rId8" DrawAspect="Content" ObjectID="_1270259744" r:id="rId8"/>
              </w:object>
            </w:r>
          </w:p>
        </w:tc>
        <w:tc>
          <w:tcPr>
            <w:tcW w:w="8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The Portrait of Catherine II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, 1779.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crown ● Empress ● three quarter length  ● wreath laurel ● oils ●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unknown artist ●  attributes of power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●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ceremonial ● ermine mantle 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 </w:t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Style20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Exercise 6: </w:t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  <w:t>Useful phrases</w:t>
      </w:r>
    </w:p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bright  (dark) tones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self-portrait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three quarter 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landscape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yle20"/>
                    <w:snapToGrid w:val="false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  <w:lang w:val="en-US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yle20"/>
                    <w:snapToGrid w:val="false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cs="Times New Roman" w:ascii="Times New Roman" w:hAnsi="Times New Roman"/>
                      <w:sz w:val="28"/>
                      <w:szCs w:val="28"/>
                      <w:lang w:val="en-US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full-length</w:t>
            </w:r>
          </w:p>
        </w:tc>
        <w:tc>
          <w:tcPr>
            <w:tcW w:w="3226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sectPr>
      <w:type w:val="nextPage"/>
      <w:pgSz w:w="11906" w:h="16838"/>
      <w:pgMar w:left="1134" w:right="851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3</Pages>
  <Words>346</Words>
  <Characters>2424</Characters>
  <CharactersWithSpaces>2736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2014-11-05T11:46:00Z</dcterms:created>
  <dc:creator>Светлана</dc:creator>
  <dc:description/>
  <dc:language>ru-RU</dc:language>
  <cp:lastModifiedBy>Администратор</cp:lastModifiedBy>
  <dcterms:modified xsi:type="dcterms:W3CDTF">2014-11-28T13:15:00Z</dcterms:modified>
  <cp:revision>3</cp:revision>
  <dc:subject/>
  <dc:title/>
</cp:coreProperties>
</file>