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F18DA" w14:textId="77777777" w:rsidR="004E68F4" w:rsidRPr="006543A7" w:rsidRDefault="004E68F4" w:rsidP="006543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3A7">
        <w:rPr>
          <w:rFonts w:ascii="Times New Roman" w:hAnsi="Times New Roman" w:cs="Times New Roman"/>
          <w:b/>
          <w:sz w:val="24"/>
          <w:szCs w:val="24"/>
        </w:rPr>
        <w:t>Стили речи</w:t>
      </w:r>
    </w:p>
    <w:tbl>
      <w:tblPr>
        <w:tblStyle w:val="a5"/>
        <w:tblW w:w="14575" w:type="dxa"/>
        <w:tblLook w:val="04A0" w:firstRow="1" w:lastRow="0" w:firstColumn="1" w:lastColumn="0" w:noHBand="0" w:noVBand="1"/>
      </w:tblPr>
      <w:tblGrid>
        <w:gridCol w:w="2612"/>
        <w:gridCol w:w="2586"/>
        <w:gridCol w:w="2735"/>
        <w:gridCol w:w="6642"/>
      </w:tblGrid>
      <w:tr w:rsidR="00F13BFD" w:rsidRPr="006543A7" w14:paraId="67F4E0B9" w14:textId="77777777" w:rsidTr="000A2BAE">
        <w:tc>
          <w:tcPr>
            <w:tcW w:w="2612" w:type="dxa"/>
          </w:tcPr>
          <w:p w14:paraId="61591A0B" w14:textId="77777777" w:rsidR="00F13BFD" w:rsidRPr="006543A7" w:rsidRDefault="00F13BFD" w:rsidP="006543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/>
                <w:sz w:val="24"/>
                <w:szCs w:val="24"/>
              </w:rPr>
              <w:t>Стиль речи</w:t>
            </w:r>
          </w:p>
        </w:tc>
        <w:tc>
          <w:tcPr>
            <w:tcW w:w="2586" w:type="dxa"/>
          </w:tcPr>
          <w:p w14:paraId="3248F056" w14:textId="77777777" w:rsidR="00F13BFD" w:rsidRPr="006543A7" w:rsidRDefault="00F13BFD" w:rsidP="006543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/>
                <w:sz w:val="24"/>
                <w:szCs w:val="24"/>
              </w:rPr>
              <w:t>Сфера употребления</w:t>
            </w:r>
          </w:p>
        </w:tc>
        <w:tc>
          <w:tcPr>
            <w:tcW w:w="2735" w:type="dxa"/>
          </w:tcPr>
          <w:p w14:paraId="3338F300" w14:textId="77777777" w:rsidR="00F13BFD" w:rsidRPr="006543A7" w:rsidRDefault="00F13BFD" w:rsidP="006543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речи</w:t>
            </w:r>
          </w:p>
        </w:tc>
        <w:tc>
          <w:tcPr>
            <w:tcW w:w="6642" w:type="dxa"/>
          </w:tcPr>
          <w:p w14:paraId="2ACF2616" w14:textId="77777777" w:rsidR="00F13BFD" w:rsidRPr="006543A7" w:rsidRDefault="00F13BFD" w:rsidP="006543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/>
                <w:sz w:val="24"/>
                <w:szCs w:val="24"/>
              </w:rPr>
              <w:t>Черты стиля</w:t>
            </w:r>
          </w:p>
        </w:tc>
      </w:tr>
      <w:tr w:rsidR="00F13BFD" w:rsidRPr="006543A7" w14:paraId="301B780E" w14:textId="77777777" w:rsidTr="000A2BAE">
        <w:trPr>
          <w:trHeight w:val="661"/>
        </w:trPr>
        <w:tc>
          <w:tcPr>
            <w:tcW w:w="2612" w:type="dxa"/>
          </w:tcPr>
          <w:p w14:paraId="385E0508" w14:textId="0B2C57DC" w:rsidR="00F13BFD" w:rsidRPr="006543A7" w:rsidRDefault="000A2BAE" w:rsidP="006543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Разговорный</w:t>
            </w:r>
          </w:p>
        </w:tc>
        <w:tc>
          <w:tcPr>
            <w:tcW w:w="2586" w:type="dxa"/>
          </w:tcPr>
          <w:p w14:paraId="09F3C5FF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личное общение</w:t>
            </w:r>
          </w:p>
        </w:tc>
        <w:tc>
          <w:tcPr>
            <w:tcW w:w="2735" w:type="dxa"/>
          </w:tcPr>
          <w:p w14:paraId="67FF830E" w14:textId="68DED886" w:rsidR="00F13BFD" w:rsidRPr="006543A7" w:rsidRDefault="00F13BFD" w:rsidP="000A2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обмен мнени</w:t>
            </w:r>
            <w:r w:rsidR="000A2BA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6642" w:type="dxa"/>
          </w:tcPr>
          <w:p w14:paraId="50538B7F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использование разговорной лексики, просторечий</w:t>
            </w:r>
          </w:p>
        </w:tc>
      </w:tr>
      <w:tr w:rsidR="00F13BFD" w:rsidRPr="006543A7" w14:paraId="00E0D3A3" w14:textId="77777777" w:rsidTr="000A2BAE">
        <w:tc>
          <w:tcPr>
            <w:tcW w:w="2612" w:type="dxa"/>
          </w:tcPr>
          <w:p w14:paraId="28D980A9" w14:textId="2DB04243" w:rsidR="00F13BFD" w:rsidRPr="006543A7" w:rsidRDefault="000A2BAE" w:rsidP="006543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Публицистический </w:t>
            </w:r>
          </w:p>
        </w:tc>
        <w:tc>
          <w:tcPr>
            <w:tcW w:w="2586" w:type="dxa"/>
          </w:tcPr>
          <w:p w14:paraId="3B29A97D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735" w:type="dxa"/>
          </w:tcPr>
          <w:p w14:paraId="4857EEEF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убеждение</w:t>
            </w:r>
          </w:p>
        </w:tc>
        <w:tc>
          <w:tcPr>
            <w:tcW w:w="6642" w:type="dxa"/>
          </w:tcPr>
          <w:p w14:paraId="70762E73" w14:textId="46DAC7BB" w:rsidR="00F13BFD" w:rsidRPr="006543A7" w:rsidRDefault="000A2BAE" w:rsidP="006543A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образность и </w:t>
            </w:r>
            <w:r w:rsidR="00F13BFD" w:rsidRPr="006543A7">
              <w:rPr>
                <w:rFonts w:ascii="Times New Roman" w:hAnsi="Times New Roman" w:cs="Times New Roman"/>
                <w:sz w:val="24"/>
                <w:szCs w:val="24"/>
              </w:rPr>
              <w:t>выразительность, эмоциональность, наличие штампов (стандартных слов, словосочетаний, выражений)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оценочность, убедительность и </w:t>
            </w:r>
            <w:r w:rsidR="00F13BFD" w:rsidRPr="006543A7">
              <w:rPr>
                <w:rFonts w:ascii="Times New Roman" w:hAnsi="Times New Roman" w:cs="Times New Roman"/>
                <w:sz w:val="24"/>
                <w:szCs w:val="24"/>
              </w:rPr>
              <w:t>логичность, призывность</w:t>
            </w:r>
            <w:bookmarkStart w:id="0" w:name="_GoBack"/>
            <w:bookmarkEnd w:id="0"/>
            <w:r w:rsidR="00F13BFD" w:rsidRPr="006543A7">
              <w:rPr>
                <w:rFonts w:ascii="Times New Roman" w:hAnsi="Times New Roman" w:cs="Times New Roman"/>
                <w:sz w:val="24"/>
                <w:szCs w:val="24"/>
              </w:rPr>
              <w:t xml:space="preserve"> (побудительность)</w:t>
            </w:r>
          </w:p>
        </w:tc>
      </w:tr>
      <w:tr w:rsidR="00F13BFD" w:rsidRPr="006543A7" w14:paraId="7E796D59" w14:textId="77777777" w:rsidTr="000A2BAE">
        <w:tc>
          <w:tcPr>
            <w:tcW w:w="2612" w:type="dxa"/>
          </w:tcPr>
          <w:p w14:paraId="4C23D062" w14:textId="1426F5BC" w:rsidR="00F13BFD" w:rsidRPr="006543A7" w:rsidRDefault="000A2BAE" w:rsidP="006543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</w:t>
            </w:r>
          </w:p>
        </w:tc>
        <w:tc>
          <w:tcPr>
            <w:tcW w:w="2586" w:type="dxa"/>
          </w:tcPr>
          <w:p w14:paraId="14FE13FA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все отрасли науки</w:t>
            </w:r>
          </w:p>
        </w:tc>
        <w:tc>
          <w:tcPr>
            <w:tcW w:w="2735" w:type="dxa"/>
          </w:tcPr>
          <w:p w14:paraId="72510AA0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сообщение научной информации</w:t>
            </w:r>
          </w:p>
        </w:tc>
        <w:tc>
          <w:tcPr>
            <w:tcW w:w="6642" w:type="dxa"/>
          </w:tcPr>
          <w:p w14:paraId="2A118DCB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доказательность, объективность, смысловая точность и логичность изложения, наличие терминов</w:t>
            </w:r>
          </w:p>
        </w:tc>
      </w:tr>
      <w:tr w:rsidR="00F13BFD" w:rsidRPr="006543A7" w14:paraId="40E03164" w14:textId="77777777" w:rsidTr="000A2BAE">
        <w:tc>
          <w:tcPr>
            <w:tcW w:w="2612" w:type="dxa"/>
          </w:tcPr>
          <w:p w14:paraId="1364EFE9" w14:textId="6AD41AC1" w:rsidR="00F13BFD" w:rsidRPr="006543A7" w:rsidRDefault="000A2BAE" w:rsidP="006543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Официально-деловой</w:t>
            </w:r>
          </w:p>
        </w:tc>
        <w:tc>
          <w:tcPr>
            <w:tcW w:w="2586" w:type="dxa"/>
          </w:tcPr>
          <w:p w14:paraId="22548BCC" w14:textId="740A9E24" w:rsidR="00F13BFD" w:rsidRPr="006543A7" w:rsidRDefault="000A2BAE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законодательство, </w:t>
            </w:r>
            <w:r w:rsidR="00F13BFD" w:rsidRPr="006543A7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735" w:type="dxa"/>
          </w:tcPr>
          <w:p w14:paraId="2083D5E5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упорядочение действительности</w:t>
            </w:r>
          </w:p>
        </w:tc>
        <w:tc>
          <w:tcPr>
            <w:tcW w:w="6642" w:type="dxa"/>
          </w:tcPr>
          <w:p w14:paraId="7CB18249" w14:textId="229C0A78" w:rsidR="00F13BFD" w:rsidRPr="006543A7" w:rsidRDefault="00F13BFD" w:rsidP="006543A7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точность, лаконичность, информационная достаточность, употребление стандартизованных языковых средств (шаблонность), стандартный для</w:t>
            </w:r>
            <w:r w:rsidR="000A2BAE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вида документа набор и </w:t>
            </w: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расположение информационных блоков</w:t>
            </w:r>
          </w:p>
        </w:tc>
      </w:tr>
      <w:tr w:rsidR="00F13BFD" w:rsidRPr="006543A7" w14:paraId="1359F278" w14:textId="77777777" w:rsidTr="000A2BAE">
        <w:tc>
          <w:tcPr>
            <w:tcW w:w="2612" w:type="dxa"/>
          </w:tcPr>
          <w:p w14:paraId="73D3A15E" w14:textId="0DEE3402" w:rsidR="00F13BFD" w:rsidRPr="006543A7" w:rsidRDefault="000A2BAE" w:rsidP="006543A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</w:t>
            </w:r>
          </w:p>
        </w:tc>
        <w:tc>
          <w:tcPr>
            <w:tcW w:w="2586" w:type="dxa"/>
          </w:tcPr>
          <w:p w14:paraId="43F17B69" w14:textId="5661AF2E" w:rsidR="00F13BFD" w:rsidRPr="006543A7" w:rsidRDefault="00F13BFD" w:rsidP="000A2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735" w:type="dxa"/>
          </w:tcPr>
          <w:p w14:paraId="22183E51" w14:textId="5E23330B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создание вымышле</w:t>
            </w:r>
            <w:r w:rsidR="000A2BAE">
              <w:rPr>
                <w:rFonts w:ascii="Times New Roman" w:hAnsi="Times New Roman" w:cs="Times New Roman"/>
                <w:sz w:val="24"/>
                <w:szCs w:val="24"/>
              </w:rPr>
              <w:t xml:space="preserve">нной реальности, воздействие на чувства и </w:t>
            </w: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>воображение читателей</w:t>
            </w:r>
          </w:p>
        </w:tc>
        <w:tc>
          <w:tcPr>
            <w:tcW w:w="6642" w:type="dxa"/>
          </w:tcPr>
          <w:p w14:paraId="171B74BB" w14:textId="77777777" w:rsidR="00F13BFD" w:rsidRPr="006543A7" w:rsidRDefault="00F13BFD" w:rsidP="00654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7">
              <w:rPr>
                <w:rFonts w:ascii="Times New Roman" w:hAnsi="Times New Roman" w:cs="Times New Roman"/>
                <w:sz w:val="24"/>
                <w:szCs w:val="24"/>
              </w:rPr>
              <w:t xml:space="preserve">образность, использование средств художественной выразительности </w:t>
            </w:r>
          </w:p>
        </w:tc>
      </w:tr>
    </w:tbl>
    <w:p w14:paraId="7CB79279" w14:textId="77777777" w:rsidR="00631E10" w:rsidRDefault="00631E10" w:rsidP="00D02FC5"/>
    <w:sectPr w:rsidR="00631E10" w:rsidSect="006543A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0BB8"/>
    <w:multiLevelType w:val="multilevel"/>
    <w:tmpl w:val="98B0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1457A"/>
    <w:multiLevelType w:val="multilevel"/>
    <w:tmpl w:val="18E452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F4"/>
    <w:rsid w:val="000A2BAE"/>
    <w:rsid w:val="000C19E4"/>
    <w:rsid w:val="002414B7"/>
    <w:rsid w:val="0033081D"/>
    <w:rsid w:val="003E2A60"/>
    <w:rsid w:val="004E68F4"/>
    <w:rsid w:val="00631E10"/>
    <w:rsid w:val="006543A7"/>
    <w:rsid w:val="006A7834"/>
    <w:rsid w:val="00717DFB"/>
    <w:rsid w:val="00886A58"/>
    <w:rsid w:val="008B0835"/>
    <w:rsid w:val="00A35CE7"/>
    <w:rsid w:val="00D02FC5"/>
    <w:rsid w:val="00DC4470"/>
    <w:rsid w:val="00F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9FC6"/>
  <w15:chartTrackingRefBased/>
  <w15:docId w15:val="{0509097A-B80A-40E6-8F4C-F6573B7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нью роман"/>
    <w:basedOn w:val="a"/>
    <w:link w:val="a4"/>
    <w:qFormat/>
    <w:rsid w:val="00886A58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Таймс нью роман Знак"/>
    <w:basedOn w:val="a0"/>
    <w:link w:val="a3"/>
    <w:rsid w:val="00886A58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4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Яна Ковшилло</cp:lastModifiedBy>
  <cp:revision>17</cp:revision>
  <dcterms:created xsi:type="dcterms:W3CDTF">2025-01-04T13:25:00Z</dcterms:created>
  <dcterms:modified xsi:type="dcterms:W3CDTF">2025-02-13T09:47:00Z</dcterms:modified>
</cp:coreProperties>
</file>