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D2B" w14:textId="77777777" w:rsidR="00CA4E7B" w:rsidRDefault="005D2E63" w:rsidP="005D2E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D2E63">
        <w:rPr>
          <w:rFonts w:ascii="Times New Roman" w:hAnsi="Times New Roman"/>
          <w:b/>
          <w:bCs/>
          <w:sz w:val="28"/>
          <w:szCs w:val="28"/>
        </w:rPr>
        <w:t>Материалы для самостоятельного изучения учащимися</w:t>
      </w:r>
    </w:p>
    <w:p w14:paraId="74CB36E3" w14:textId="77777777" w:rsidR="00AF1086" w:rsidRDefault="00E67E1D" w:rsidP="00AF1086">
      <w:pPr>
        <w:rPr>
          <w:rFonts w:ascii="Times New Roman" w:hAnsi="Times New Roman"/>
          <w:sz w:val="28"/>
          <w:szCs w:val="28"/>
        </w:rPr>
      </w:pPr>
      <w:hyperlink r:id="rId4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https://youtu.be/ovo4lHbQiPI</w:t>
        </w:r>
      </w:hyperlink>
    </w:p>
    <w:p w14:paraId="33058944" w14:textId="77777777" w:rsidR="00AF1086" w:rsidRPr="005D2E63" w:rsidRDefault="00AF1086" w:rsidP="00AF1086">
      <w:pPr>
        <w:rPr>
          <w:rFonts w:ascii="Times New Roman" w:hAnsi="Times New Roman"/>
          <w:sz w:val="28"/>
          <w:szCs w:val="28"/>
        </w:rPr>
      </w:pPr>
      <w:r w:rsidRPr="00AF1086">
        <w:rPr>
          <w:rFonts w:ascii="Times New Roman" w:hAnsi="Times New Roman"/>
          <w:sz w:val="28"/>
          <w:szCs w:val="28"/>
        </w:rPr>
        <w:t>Музей. Музейная азбука. Что такое музей-заповедник</w:t>
      </w:r>
      <w:r>
        <w:rPr>
          <w:rFonts w:ascii="Times New Roman" w:hAnsi="Times New Roman"/>
          <w:sz w:val="28"/>
          <w:szCs w:val="28"/>
        </w:rPr>
        <w:t>.</w:t>
      </w:r>
    </w:p>
    <w:p w14:paraId="29BDD4FE" w14:textId="77777777" w:rsidR="00AF1086" w:rsidRDefault="00AF1086" w:rsidP="005D2E63"/>
    <w:p w14:paraId="1FDEBD71" w14:textId="28D539CA" w:rsidR="00E26F3F" w:rsidRDefault="00E67E1D" w:rsidP="005D2E63">
      <w:pPr>
        <w:rPr>
          <w:rFonts w:ascii="Times New Roman" w:hAnsi="Times New Roman"/>
          <w:sz w:val="28"/>
          <w:szCs w:val="28"/>
        </w:rPr>
      </w:pPr>
      <w:hyperlink r:id="rId5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https://youtu.be/W4tw9LMWrm8</w:t>
        </w:r>
      </w:hyperlink>
    </w:p>
    <w:p w14:paraId="4D3CD667" w14:textId="619E8F36" w:rsidR="005D2E63" w:rsidRDefault="00E26F3F" w:rsidP="005D2E63">
      <w:pPr>
        <w:rPr>
          <w:rFonts w:ascii="Times New Roman" w:hAnsi="Times New Roman"/>
          <w:sz w:val="28"/>
          <w:szCs w:val="28"/>
        </w:rPr>
      </w:pPr>
      <w:r w:rsidRPr="00E26F3F">
        <w:rPr>
          <w:rFonts w:ascii="Times New Roman" w:hAnsi="Times New Roman"/>
          <w:sz w:val="28"/>
          <w:szCs w:val="28"/>
        </w:rPr>
        <w:t>Елизавета Фокина, генеральный директор музея-заповедника «Царицыно», рассказывает шесть малоизвестных фактов о Царицыне</w:t>
      </w:r>
      <w:r w:rsidR="005D2E63">
        <w:rPr>
          <w:rFonts w:ascii="Times New Roman" w:hAnsi="Times New Roman"/>
          <w:sz w:val="28"/>
          <w:szCs w:val="28"/>
        </w:rPr>
        <w:t>.</w:t>
      </w:r>
    </w:p>
    <w:p w14:paraId="1AE90248" w14:textId="766FD7A2" w:rsidR="00AF1086" w:rsidRDefault="00AF1086" w:rsidP="005D2E63">
      <w:pPr>
        <w:rPr>
          <w:rFonts w:ascii="Times New Roman" w:hAnsi="Times New Roman"/>
          <w:sz w:val="28"/>
          <w:szCs w:val="28"/>
        </w:rPr>
      </w:pPr>
    </w:p>
    <w:p w14:paraId="3BB04B34" w14:textId="16755751" w:rsidR="00AF1086" w:rsidRDefault="00E67E1D" w:rsidP="005D2E63">
      <w:pPr>
        <w:rPr>
          <w:rFonts w:ascii="Times New Roman" w:hAnsi="Times New Roman"/>
          <w:sz w:val="28"/>
          <w:szCs w:val="28"/>
        </w:rPr>
      </w:pPr>
      <w:hyperlink r:id="rId6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https://www.youtube.com/watch?v=edh2lG2Qjag&amp;list=PLkDk4oLcnZY4NuPThE6v-32gBOdDqslJM</w:t>
        </w:r>
      </w:hyperlink>
    </w:p>
    <w:p w14:paraId="0C85C6CF" w14:textId="5DC35A81" w:rsidR="00AF1086" w:rsidRDefault="00AF1086" w:rsidP="005D2E6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с мультипликационными фильмами, посвящёнными истории Царицына.</w:t>
      </w:r>
      <w:r w:rsidR="00C747B2">
        <w:rPr>
          <w:rFonts w:ascii="Times New Roman" w:hAnsi="Times New Roman"/>
          <w:sz w:val="28"/>
          <w:szCs w:val="28"/>
        </w:rPr>
        <w:t xml:space="preserve"> </w:t>
      </w:r>
      <w:r w:rsidR="00C747B2" w:rsidRPr="00C747B2">
        <w:rPr>
          <w:rFonts w:ascii="Times New Roman" w:hAnsi="Times New Roman"/>
          <w:sz w:val="28"/>
          <w:szCs w:val="28"/>
        </w:rPr>
        <w:t>Мультфильм</w:t>
      </w:r>
      <w:r w:rsidR="00C747B2">
        <w:rPr>
          <w:rFonts w:ascii="Times New Roman" w:hAnsi="Times New Roman"/>
          <w:sz w:val="28"/>
          <w:szCs w:val="28"/>
        </w:rPr>
        <w:t>ы</w:t>
      </w:r>
      <w:r w:rsidR="00C747B2" w:rsidRPr="00C747B2">
        <w:rPr>
          <w:rFonts w:ascii="Times New Roman" w:hAnsi="Times New Roman"/>
          <w:sz w:val="28"/>
          <w:szCs w:val="28"/>
        </w:rPr>
        <w:t xml:space="preserve"> </w:t>
      </w:r>
      <w:r w:rsidR="006C06D2" w:rsidRPr="00C747B2">
        <w:rPr>
          <w:rFonts w:ascii="Times New Roman" w:hAnsi="Times New Roman"/>
          <w:sz w:val="28"/>
          <w:szCs w:val="28"/>
        </w:rPr>
        <w:t>покаж</w:t>
      </w:r>
      <w:r w:rsidR="006C06D2">
        <w:rPr>
          <w:rFonts w:ascii="Times New Roman" w:hAnsi="Times New Roman"/>
          <w:sz w:val="28"/>
          <w:szCs w:val="28"/>
        </w:rPr>
        <w:t>у</w:t>
      </w:r>
      <w:r w:rsidR="006C06D2" w:rsidRPr="00C747B2">
        <w:rPr>
          <w:rFonts w:ascii="Times New Roman" w:hAnsi="Times New Roman"/>
          <w:sz w:val="28"/>
          <w:szCs w:val="28"/>
        </w:rPr>
        <w:t>т,</w:t>
      </w:r>
      <w:r w:rsidR="00C747B2" w:rsidRPr="00C747B2">
        <w:rPr>
          <w:rFonts w:ascii="Times New Roman" w:hAnsi="Times New Roman"/>
          <w:sz w:val="28"/>
          <w:szCs w:val="28"/>
        </w:rPr>
        <w:t xml:space="preserve"> как жили люди на территории Царицына в древние века: как добывали еду, какими ремеслами занимались и какие у них были дома.</w:t>
      </w:r>
    </w:p>
    <w:sectPr w:rsidR="00AF10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3"/>
    <w:rsid w:val="005D2E63"/>
    <w:rsid w:val="00660349"/>
    <w:rsid w:val="006C06D2"/>
    <w:rsid w:val="00AF1086"/>
    <w:rsid w:val="00B7372E"/>
    <w:rsid w:val="00C747B2"/>
    <w:rsid w:val="00CA4E7B"/>
    <w:rsid w:val="00E26F3F"/>
    <w:rsid w:val="00E67E1D"/>
    <w:rsid w:val="00E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1218D"/>
  <w14:defaultImageDpi w14:val="0"/>
  <w15:docId w15:val="{1CDDFD2F-1DBC-47B4-9128-3B51B82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6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h2lG2Qjag&amp;list=PLkDk4oLcnZY4NuPThE6v-32gBOdDqslJM" TargetMode="External"/><Relationship Id="rId5" Type="http://schemas.openxmlformats.org/officeDocument/2006/relationships/hyperlink" Target="https://youtu.be/W4tw9LMWrm8" TargetMode="External"/><Relationship Id="rId4" Type="http://schemas.openxmlformats.org/officeDocument/2006/relationships/hyperlink" Target="https://youtu.be/ovo4lHbQi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Меденцова Елена Петровна</cp:lastModifiedBy>
  <cp:revision>2</cp:revision>
  <dcterms:created xsi:type="dcterms:W3CDTF">2021-10-12T08:45:00Z</dcterms:created>
  <dcterms:modified xsi:type="dcterms:W3CDTF">2021-10-12T08:45:00Z</dcterms:modified>
</cp:coreProperties>
</file>