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03F7" w:rsidRDefault="004F6A68">
      <w:pPr>
        <w:jc w:val="center"/>
      </w:pPr>
      <w:r>
        <w:rPr>
          <w:b/>
          <w:sz w:val="28"/>
          <w:szCs w:val="28"/>
        </w:rPr>
        <w:t>Список литературы к уроку в музее «1941: рождение Победы?»</w:t>
      </w:r>
    </w:p>
    <w:p w:rsidR="006A03F7" w:rsidRDefault="006A03F7">
      <w:pPr>
        <w:rPr>
          <w:b/>
          <w:sz w:val="28"/>
          <w:szCs w:val="28"/>
        </w:rPr>
      </w:pP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Безыменский Л.А. Германские генералы – с Гитлером и без него − 2-е изд. − М.: Мысль, 1964. −С. 207.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 xml:space="preserve">Великая Отечественная война 1941–1945 годов. − М.: </w:t>
      </w:r>
      <w:proofErr w:type="spellStart"/>
      <w:r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поле, 2012. − Т. 2. − С. 346, 682. − Т. 3. − С. 90, 147, 149, 166. − Т. 10. − С. 173–174. 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>Великая Отечественная война. Энциклопедия. − М.: Советская энциклопедия, 1985. − С. 272, 278, 452, 463, 78</w:t>
      </w:r>
      <w:r>
        <w:rPr>
          <w:sz w:val="28"/>
          <w:szCs w:val="28"/>
        </w:rPr>
        <w:t>9.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 xml:space="preserve">Города Подмосковья. − Кн. 3. − М.: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 рабочий, 1981. − С. 478, 493–495.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>Каримов В.И. Они отстояли Москву. − М.: Планета, 2016. − С. 447.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> Л.Б. Немецкие армейские мотоциклы / Военные машины. − № 49. − Киров, 2000. − С. 4, 9.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>Московская битва в х</w:t>
      </w:r>
      <w:r>
        <w:rPr>
          <w:sz w:val="28"/>
          <w:szCs w:val="28"/>
        </w:rPr>
        <w:t>ронике фактов и событий. − М.: Воениздат, 2004. − С. 474.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>Мягков М.Ю. Вермахт у ворот Москвы, 1941–1942. − М.: РАН, 1999. − С. 95, 97, 108.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 xml:space="preserve"> Партизаны в Битве за Москву 1941–1942. Архивные документы и материалы. − М.: Патриот, 2008. − С. 177, 180.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 xml:space="preserve">Разгром </w:t>
      </w:r>
      <w:r>
        <w:rPr>
          <w:sz w:val="28"/>
          <w:szCs w:val="28"/>
        </w:rPr>
        <w:t>немецко-фашистских войск под Москвой. − М.: Воениздат, 1964. − С. 383.</w:t>
      </w:r>
    </w:p>
    <w:p w:rsidR="006A03F7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«Совершенно секретно! Только для командования». Стратегия фашистской Германии в войне против СССР. Документы и материалы / Сост. В.И. </w:t>
      </w:r>
      <w:proofErr w:type="spellStart"/>
      <w:r>
        <w:rPr>
          <w:sz w:val="28"/>
          <w:szCs w:val="28"/>
        </w:rPr>
        <w:t>Дашичев</w:t>
      </w:r>
      <w:proofErr w:type="spellEnd"/>
      <w:r>
        <w:rPr>
          <w:sz w:val="28"/>
          <w:szCs w:val="28"/>
        </w:rPr>
        <w:t>. − М.: Наука, 1967. − С. 96, 99.</w:t>
      </w:r>
    </w:p>
    <w:p w:rsidR="006A03F7" w:rsidRPr="004F6A68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>Столяров </w:t>
      </w:r>
      <w:r>
        <w:rPr>
          <w:sz w:val="28"/>
          <w:szCs w:val="28"/>
        </w:rPr>
        <w:t>П. «Тридцать четвёртый» // Мастер-ружьё. − № 61. − С. 15–17.</w:t>
      </w:r>
    </w:p>
    <w:p w:rsidR="004F6A68" w:rsidRDefault="004F6A68" w:rsidP="004F6A68">
      <w:pPr>
        <w:pStyle w:val="a8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 xml:space="preserve"> </w:t>
      </w:r>
      <w:r w:rsidRPr="004F6A68">
        <w:rPr>
          <w:b/>
          <w:sz w:val="28"/>
          <w:szCs w:val="28"/>
        </w:rPr>
        <w:t>Коллекция ссылок к уроку в музее «1941: рождение Победы?»</w:t>
      </w:r>
    </w:p>
    <w:p w:rsidR="004F6A68" w:rsidRPr="004F6A68" w:rsidRDefault="004F6A68" w:rsidP="004F6A68">
      <w:pPr>
        <w:pStyle w:val="a8"/>
        <w:rPr>
          <w:b/>
          <w:sz w:val="28"/>
          <w:szCs w:val="28"/>
        </w:rPr>
      </w:pPr>
      <w:bookmarkStart w:id="0" w:name="_GoBack"/>
      <w:bookmarkEnd w:id="0"/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F6A68">
        <w:rPr>
          <w:sz w:val="28"/>
          <w:szCs w:val="28"/>
        </w:rPr>
        <w:t>Безыменский Л.А. Германские генералы – с Гитлером и без него. − 2-е изд. − М.: Мысль, 1964. − Глава шестая: Планы на бумаге и в жизни.</w:t>
      </w:r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hyperlink r:id="rId5">
        <w:r w:rsidRPr="004F6A68">
          <w:rPr>
            <w:rStyle w:val="-"/>
            <w:sz w:val="28"/>
            <w:szCs w:val="28"/>
          </w:rPr>
          <w:t>http://militera.lib.ru/research/bezymensky1/06.html</w:t>
        </w:r>
      </w:hyperlink>
      <w:r w:rsidRPr="004F6A68">
        <w:rPr>
          <w:sz w:val="28"/>
          <w:szCs w:val="28"/>
        </w:rPr>
        <w:t>. Дата обращения: 1.03.2017.</w:t>
      </w:r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</w:p>
    <w:p w:rsidR="004F6A68" w:rsidRDefault="004F6A68" w:rsidP="004F6A68">
      <w:pPr>
        <w:pStyle w:val="a8"/>
        <w:numPr>
          <w:ilvl w:val="0"/>
          <w:numId w:val="1"/>
        </w:numPr>
        <w:jc w:val="both"/>
      </w:pPr>
      <w:r w:rsidRPr="004F6A68">
        <w:rPr>
          <w:sz w:val="28"/>
          <w:szCs w:val="28"/>
        </w:rPr>
        <w:t xml:space="preserve">Московская битва в хронике фактов и </w:t>
      </w:r>
      <w:proofErr w:type="gramStart"/>
      <w:r w:rsidRPr="004F6A68">
        <w:rPr>
          <w:sz w:val="28"/>
          <w:szCs w:val="28"/>
        </w:rPr>
        <w:t>событий.−</w:t>
      </w:r>
      <w:proofErr w:type="gramEnd"/>
      <w:r w:rsidRPr="004F6A68">
        <w:rPr>
          <w:sz w:val="28"/>
          <w:szCs w:val="28"/>
        </w:rPr>
        <w:t xml:space="preserve"> М.: Воениздат, 2004. − Заключение.</w:t>
      </w:r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hyperlink r:id="rId6">
        <w:r w:rsidRPr="004F6A68">
          <w:rPr>
            <w:rStyle w:val="-"/>
            <w:sz w:val="28"/>
            <w:szCs w:val="28"/>
          </w:rPr>
          <w:t>http://militera.lib.ru/h/moskovskaya_bitva_v_hronike_faktov/15.html</w:t>
        </w:r>
      </w:hyperlink>
      <w:r w:rsidRPr="004F6A68">
        <w:rPr>
          <w:sz w:val="28"/>
          <w:szCs w:val="28"/>
        </w:rPr>
        <w:t>. Дата обращения: 1.03.2017.</w:t>
      </w:r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</w:p>
    <w:p w:rsidR="004F6A68" w:rsidRDefault="004F6A68" w:rsidP="004F6A68">
      <w:pPr>
        <w:pStyle w:val="a8"/>
        <w:numPr>
          <w:ilvl w:val="0"/>
          <w:numId w:val="1"/>
        </w:numPr>
        <w:jc w:val="both"/>
      </w:pPr>
      <w:r w:rsidRPr="004F6A68">
        <w:rPr>
          <w:sz w:val="28"/>
          <w:szCs w:val="28"/>
        </w:rPr>
        <w:t>Мягков М.Ю. Вермахт у ворот Москвы, 1941–1942. − М.: РАН, 1999. − Параграф 1.3. Октябрь 1941 года; параграф 2.1. «Держаться» за край пропасти.</w:t>
      </w:r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hyperlink r:id="rId7">
        <w:r w:rsidRPr="004F6A68">
          <w:rPr>
            <w:rStyle w:val="-"/>
            <w:sz w:val="28"/>
            <w:szCs w:val="28"/>
          </w:rPr>
          <w:t>http://militera.lib.ru/research/myagkov/index.html</w:t>
        </w:r>
      </w:hyperlink>
      <w:r w:rsidRPr="004F6A68">
        <w:rPr>
          <w:sz w:val="28"/>
          <w:szCs w:val="28"/>
        </w:rPr>
        <w:t>. Дата обращения: 1.03.2017.</w:t>
      </w:r>
    </w:p>
    <w:p w:rsidR="004F6A68" w:rsidRPr="004F6A68" w:rsidRDefault="004F6A68" w:rsidP="004F6A6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</w:p>
    <w:p w:rsidR="004F6A68" w:rsidRDefault="004F6A68" w:rsidP="004F6A68">
      <w:pPr>
        <w:pStyle w:val="a8"/>
        <w:numPr>
          <w:ilvl w:val="0"/>
          <w:numId w:val="1"/>
        </w:numPr>
        <w:jc w:val="both"/>
      </w:pPr>
      <w:r w:rsidRPr="004F6A68">
        <w:rPr>
          <w:sz w:val="28"/>
          <w:szCs w:val="28"/>
        </w:rPr>
        <w:lastRenderedPageBreak/>
        <w:t>Разгром немецко-фашистских войск под Москвой. − М.: Воениздат, 1964. − Параграф 11.1. Партизанское движение во время оборонительных операций.</w:t>
      </w:r>
    </w:p>
    <w:p w:rsidR="004F6A68" w:rsidRDefault="004F6A68" w:rsidP="004F6A68">
      <w:pPr>
        <w:pStyle w:val="a8"/>
        <w:numPr>
          <w:ilvl w:val="0"/>
          <w:numId w:val="1"/>
        </w:numPr>
        <w:jc w:val="both"/>
      </w:pPr>
      <w:hyperlink r:id="rId8">
        <w:r w:rsidRPr="004F6A68">
          <w:rPr>
            <w:rStyle w:val="-"/>
            <w:sz w:val="28"/>
            <w:szCs w:val="28"/>
          </w:rPr>
          <w:t>http://militera.lib.ru/h/razgrom_pod_moskvoy/11.html</w:t>
        </w:r>
      </w:hyperlink>
      <w:r w:rsidRPr="004F6A68">
        <w:rPr>
          <w:sz w:val="28"/>
          <w:szCs w:val="28"/>
        </w:rPr>
        <w:t>. Дата обращения: 1.03.2017.</w:t>
      </w:r>
    </w:p>
    <w:p w:rsidR="004F6A68" w:rsidRDefault="004F6A68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</w:p>
    <w:sectPr w:rsidR="004F6A68">
      <w:pgSz w:w="11906" w:h="16838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77243"/>
    <w:multiLevelType w:val="multilevel"/>
    <w:tmpl w:val="7DF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AF7F1B"/>
    <w:multiLevelType w:val="multilevel"/>
    <w:tmpl w:val="1E1A42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7"/>
    <w:rsid w:val="004F6A68"/>
    <w:rsid w:val="006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574B-5BFF-40AA-9876-A3686EFB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numbering" w:customStyle="1" w:styleId="WW8Num1">
    <w:name w:val="WW8Num1"/>
    <w:qFormat/>
  </w:style>
  <w:style w:type="character" w:customStyle="1" w:styleId="-">
    <w:name w:val="Интернет-ссылка"/>
    <w:rsid w:val="004F6A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h/razgrom_pod_moskvoy/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itera.lib.ru/research/myagkov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itera.lib.ru/h/moskovskaya_bitva_v_hronike_faktov/15.html" TargetMode="External"/><Relationship Id="rId5" Type="http://schemas.openxmlformats.org/officeDocument/2006/relationships/hyperlink" Target="http://militera.lib.ru/research/bezymensky1/0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Светлишин Н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Светлишин Н</dc:title>
  <dc:subject/>
  <dc:creator>user</dc:creator>
  <dc:description/>
  <cp:lastModifiedBy>Меденцова Елена Петровна</cp:lastModifiedBy>
  <cp:revision>2</cp:revision>
  <dcterms:created xsi:type="dcterms:W3CDTF">2021-08-05T14:01:00Z</dcterms:created>
  <dcterms:modified xsi:type="dcterms:W3CDTF">2021-08-05T14:01:00Z</dcterms:modified>
  <dc:language>ru-RU</dc:language>
</cp:coreProperties>
</file>