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xt1"/>
        <w:spacing w:before="0" w:after="0"/>
        <w:ind w:firstLine="720"/>
        <w:jc w:val="center"/>
        <w:rPr>
          <w:b/>
          <w:b/>
        </w:rPr>
      </w:pPr>
      <w:r>
        <w:rPr>
          <w:b/>
        </w:rPr>
        <w:t>Впечатления Н.В. Гоголя после постановки пьесы «Ревизор»</w:t>
      </w:r>
    </w:p>
    <w:p>
      <w:pPr>
        <w:pStyle w:val="Txt1"/>
        <w:spacing w:before="0" w:after="0"/>
        <w:ind w:firstLine="720"/>
        <w:jc w:val="both"/>
        <w:rPr>
          <w:b/>
          <w:b/>
        </w:rPr>
      </w:pPr>
      <w:r>
        <w:rPr>
          <w:b/>
        </w:rPr>
      </w:r>
    </w:p>
    <w:p>
      <w:pPr>
        <w:pStyle w:val="Txt1"/>
        <w:spacing w:before="0" w:after="0"/>
        <w:ind w:firstLine="720"/>
        <w:jc w:val="both"/>
        <w:rPr/>
      </w:pPr>
      <w:r>
        <w:rPr/>
        <w:t xml:space="preserve">«Ревизор» сыгран, и у меня на душе так смутно, так странно... Я ожидал, я знал наперед, как пойдет дело, и при всем том чувство грустное и досадно-тягостное облекло меня. Мое же создание мне показалось противно, дико и как будто вовсе не мое. Главная роль пропала; так я и думал. Дюр ни на волос не понял, что такое Хлестаков... Хлестаков сделался чем-то в роде целой шеренги водевильных шалунов, которые пожаловали к нам повертеться с парижских театров. Он сделался просто обыкновенным вралем. А мне он казался ясным. Хлестаков вовсе не надувает, он сам позабывает, что лжет, и уже сам почти верит тому, что говорит... И вот Хлестаков вышел детская, ничтожная роль! Это тяжело и ядовито-досадно. </w:t>
      </w:r>
    </w:p>
    <w:p>
      <w:pPr>
        <w:pStyle w:val="Style22"/>
        <w:spacing w:before="0" w:after="0"/>
        <w:ind w:firstLine="720"/>
        <w:jc w:val="both"/>
        <w:rPr/>
      </w:pPr>
      <w:r>
        <w:rPr/>
        <w:t xml:space="preserve">С самого начала представления пьесы я уже сидел в театре скучный. О восторге и приеме публики я не заботился. Одного только судьи из всех, бывших в театре, я боялся, и этот судья был я сам. Внутри себя я слышал упреки и ропот против моей же пьесы, которые заглушали все другие. А публика вообще была довольна. Половина ее приняла пьесу даже с участием; другая половина, как водится, ее бранила по причинам, однако ж не относящимся к искусству... Вообще с публикою совершенно примирил «Ревизора» городничий. В этом, кажется, я был уверен и прежде, ибо для таланта, каков у Сосницкого, ничего не могло остаться необъясненным в этой роли. На Слугу тоже надеялся, потому что заметил в актере большое внимание к словам и замечательность. Зато Бобчинский и Добчинский вышли сверх ожидания дурны. Вышла карикатура. Уже пред началом представления, увидевши их костюмированными, я ахнул. Эти два человека, в существе своем довольно опрятные, толстенькие, с прилично приглаженными волосами, очутились в каких-то нескладных, превысоких седых париках, всклокоченные, неопрятные, взъерошенные, с выдернутыми огромными манишками; а на сцене оказались до такой степени кривляками, что, просто, было невыносимо. Вообще костюмировка большей части пьесы была очень плоха и карикатурна. Я как бы предчувствовал это, когда просил, чтоб сделать одну репетицию в костюмах; но мне стали говорить, что это вовсе не нужно и не в обычае, и что актеры уж знают свое дело. Заметивши, что цены словам моим давали немного, я оставил их в покое. Еще раз повторю: тоска, тоска! Не знаю сам, отчего одолевает меня тоска. </w:t>
      </w:r>
    </w:p>
    <w:p>
      <w:pPr>
        <w:pStyle w:val="Txt"/>
        <w:spacing w:before="0" w:after="0"/>
        <w:ind w:firstLine="720"/>
        <w:jc w:val="both"/>
        <w:rPr/>
      </w:pPr>
      <w:r>
        <w:rPr/>
        <w:t xml:space="preserve">Во время представления я увидел ясно, что начало четвертого акта бледно и носит признак какой-то усталости. Возвратившись домой, я тотчас же принялся за переделку. Теперь, кажется, вышло немного сильнее, по крайней мере, естественнее и более идет к делу. Но у меня нет сил хлопотать о включении этого отрывка в пьесу. Я устал; и как вспомню, что для этого нужно ездить, просить и кланяться, то бог с ним, — пусть лучше при втором издании или возобновлении «Ревизора». </w:t>
      </w:r>
    </w:p>
    <w:p>
      <w:pPr>
        <w:pStyle w:val="Txt"/>
        <w:spacing w:before="0" w:after="0"/>
        <w:ind w:firstLine="720"/>
        <w:jc w:val="both"/>
        <w:rPr/>
      </w:pPr>
      <w:r>
        <w:rPr/>
        <w:t xml:space="preserve">У меня недостает больше сил хлопотать и спорить. Я устал и душою, и телом. Клянусь, никто не знает и не слышит моих страданий. Бог с ними со всеми! Мне опротивела моя пьеса. Я хотел бы убежать теперь, бог знает куда. </w:t>
      </w:r>
    </w:p>
    <w:p>
      <w:pPr>
        <w:pStyle w:val="Istochn"/>
        <w:spacing w:before="0" w:after="0"/>
        <w:ind w:firstLine="720"/>
        <w:jc w:val="both"/>
        <w:rPr/>
      </w:pPr>
      <w:r>
        <w:rPr>
          <w:i/>
          <w:iCs/>
        </w:rPr>
        <w:t>Гоголь</w:t>
      </w:r>
      <w:r>
        <w:rPr/>
        <w:t xml:space="preserve">. Письмо к одному литератору. 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>Столица щекотливо оскорбляется тем, что выведены нравы шести чиновников провинциальных; что же бы сказала столица, если бы выведены были хотя слегка ее собственные нравы? Я огорчен не нынешним ожесточением против моей пиесы; меня заботит моя печальная будущность. Провинция уже слабо рисуется в моей памяти, черты ее уже бледны, но жизнь петербургская ярка перед моими глазами, краски ее живы и резки в моей памяти. Малейшая черта ее — и как тогда заговорят мои соотечественники! И то, что бы приняли люди просвещенные с громким смехом и участием, то самое возмущает желчь невежества; а это невежество всеобщее. Сказать о плуте, что он плут, считается у них подрывом государственной машины; сказать какую-нибудь только живую и верную черту — значит, в переводе, опозорить все сословие и вооружить против него других, или его подчиненных.</w:t>
      </w:r>
    </w:p>
    <w:p>
      <w:pPr>
        <w:pStyle w:val="Normal"/>
        <w:ind w:firstLine="720"/>
        <w:jc w:val="both"/>
        <w:rPr/>
      </w:pPr>
      <w:r>
        <w:rPr>
          <w:i/>
          <w:iCs/>
        </w:rPr>
        <w:t>Гоголь</w:t>
      </w:r>
      <w:r>
        <w:rPr/>
        <w:t xml:space="preserve"> — М. П. Погодину, 15 мая 1836 г., из Петербурга. Письма, I, 377.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Txt1"/>
        <w:spacing w:before="0" w:after="0"/>
        <w:jc w:val="both"/>
        <w:rPr/>
      </w:pPr>
      <w:r>
        <w:rPr/>
        <w:t xml:space="preserve">По материалам книги </w:t>
      </w:r>
    </w:p>
    <w:p>
      <w:pPr>
        <w:pStyle w:val="Txt1"/>
        <w:spacing w:before="0" w:after="0"/>
        <w:jc w:val="both"/>
        <w:rPr/>
      </w:pPr>
      <w:r>
        <w:rPr>
          <w:rStyle w:val="Style15"/>
          <w:i w:val="false"/>
        </w:rPr>
        <w:t>Вересаев В. В.</w:t>
      </w:r>
      <w:r>
        <w:rPr>
          <w:rStyle w:val="Style15"/>
        </w:rPr>
        <w:t xml:space="preserve"> </w:t>
      </w:r>
      <w:r>
        <w:rPr>
          <w:bCs/>
        </w:rPr>
        <w:t>Гоголь в жизни</w:t>
      </w:r>
      <w:r>
        <w:rPr/>
        <w:t xml:space="preserve">: </w:t>
      </w:r>
      <w:r>
        <w:rPr>
          <w:bCs/>
        </w:rPr>
        <w:t>Систематический свод подлинных свидетельств современников</w:t>
      </w:r>
      <w:r>
        <w:rPr/>
        <w:t xml:space="preserve">: С иллюстрациями на отдельных листах. — М.; Л.: Academia, </w:t>
      </w:r>
      <w:r>
        <w:rPr>
          <w:bCs/>
        </w:rPr>
        <w:t>1933</w:t>
      </w:r>
      <w:r>
        <w:rPr/>
        <w:t>. — 529 с.</w:t>
      </w:r>
    </w:p>
    <w:p>
      <w:pPr>
        <w:pStyle w:val="Txt1"/>
        <w:spacing w:before="0" w:after="0"/>
        <w:jc w:val="both"/>
        <w:rPr/>
      </w:pPr>
      <w:r>
        <w:rPr/>
        <w:t xml:space="preserve">Интернет-версия доступна по ссылке </w:t>
      </w:r>
      <w:hyperlink r:id="rId2">
        <w:r>
          <w:rPr>
            <w:rStyle w:val="Style16"/>
          </w:rPr>
          <w:t>http://feb-web.ru/feb/gogol/critics/veg/veg-001-.htm</w:t>
        </w:r>
      </w:hyperlink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">
    <w:name w:val="page"/>
    <w:basedOn w:val="Style14"/>
    <w:qFormat/>
    <w:rPr/>
  </w:style>
  <w:style w:type="character" w:styleId="Style15">
    <w:name w:val="Выделение"/>
    <w:qFormat/>
    <w:rPr>
      <w:i/>
      <w:iCs/>
    </w:rPr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Txt1">
    <w:name w:val="txt1"/>
    <w:basedOn w:val="Normal"/>
    <w:qFormat/>
    <w:pPr>
      <w:spacing w:before="280" w:after="280"/>
    </w:pPr>
    <w:rPr/>
  </w:style>
  <w:style w:type="paragraph" w:styleId="Txt">
    <w:name w:val="txt"/>
    <w:basedOn w:val="Normal"/>
    <w:qFormat/>
    <w:pPr>
      <w:spacing w:before="280" w:after="280"/>
    </w:pPr>
    <w:rPr/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Istochn">
    <w:name w:val="istochn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eb-web.ru/feb/gogol/critics/veg/veg-001-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LibreOffice/5.2.3.3$Windows_x86 LibreOffice_project/d54a8868f08a7b39642414cf2c8ef2f228f780cf</Application>
  <Pages>2</Pages>
  <Words>654</Words>
  <Characters>3583</Characters>
  <CharactersWithSpaces>4239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2014-09-10T12:37:00Z</dcterms:created>
  <dc:creator>Администратор</dc:creator>
  <dc:description/>
  <dc:language>ru-RU</dc:language>
  <cp:lastModifiedBy>Fedorov Viktor Viktorovich</cp:lastModifiedBy>
  <dcterms:modified xsi:type="dcterms:W3CDTF">2014-12-11T10:55:00Z</dcterms:modified>
  <cp:revision>2</cp:revision>
  <dc:subject/>
  <dc:title>Впечатления Н</dc:title>
</cp:coreProperties>
</file>