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79" w:rsidRPr="00735870" w:rsidRDefault="00835A75" w:rsidP="0073587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Дополнительный материал </w:t>
      </w:r>
      <w:r w:rsidR="00735870">
        <w:rPr>
          <w:b/>
          <w:sz w:val="28"/>
          <w:szCs w:val="28"/>
        </w:rPr>
        <w:t>для учителя</w:t>
      </w:r>
    </w:p>
    <w:p w:rsidR="00BA5196" w:rsidRDefault="00BA5196" w:rsidP="007358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CDF" w:rsidRPr="00735870" w:rsidRDefault="00334CDF" w:rsidP="0073587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35A75">
        <w:rPr>
          <w:b/>
          <w:sz w:val="28"/>
          <w:szCs w:val="28"/>
        </w:rPr>
        <w:t>Совет в Филях</w:t>
      </w:r>
      <w:r w:rsidR="001C7172" w:rsidRPr="00835A75">
        <w:rPr>
          <w:b/>
          <w:sz w:val="28"/>
          <w:szCs w:val="28"/>
        </w:rPr>
        <w:t xml:space="preserve">. </w:t>
      </w:r>
      <w:r w:rsidR="00735870">
        <w:rPr>
          <w:b/>
          <w:sz w:val="28"/>
          <w:szCs w:val="28"/>
        </w:rPr>
        <w:t>Участники</w:t>
      </w:r>
    </w:p>
    <w:p w:rsidR="00F76F5B" w:rsidRDefault="00F76F5B" w:rsidP="0073587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в Филях</w:t>
      </w:r>
      <w:r>
        <w:rPr>
          <w:color w:val="000000" w:themeColor="text1"/>
          <w:sz w:val="28"/>
          <w:szCs w:val="28"/>
        </w:rPr>
        <w:t xml:space="preserve"> – </w:t>
      </w:r>
      <w:hyperlink r:id="rId5" w:tooltip="Военный совет" w:history="1">
        <w:r w:rsidRPr="00F76F5B">
          <w:rPr>
            <w:rStyle w:val="a4"/>
            <w:color w:val="000000" w:themeColor="text1"/>
            <w:sz w:val="28"/>
            <w:szCs w:val="28"/>
            <w:u w:val="none"/>
          </w:rPr>
          <w:t>военный совет</w:t>
        </w:r>
      </w:hyperlink>
      <w:r w:rsidRPr="00F76F5B">
        <w:rPr>
          <w:color w:val="000000" w:themeColor="text1"/>
          <w:sz w:val="28"/>
          <w:szCs w:val="28"/>
        </w:rPr>
        <w:t xml:space="preserve">, который в </w:t>
      </w:r>
      <w:r w:rsidR="00735870">
        <w:rPr>
          <w:color w:val="000000" w:themeColor="text1"/>
          <w:sz w:val="28"/>
          <w:szCs w:val="28"/>
        </w:rPr>
        <w:t>соответствии с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hyperlink r:id="rId6" w:tooltip="Воинский устав Петра I" w:history="1">
        <w:r w:rsidRPr="00F76F5B">
          <w:rPr>
            <w:rStyle w:val="a4"/>
            <w:color w:val="000000" w:themeColor="text1"/>
            <w:sz w:val="28"/>
            <w:szCs w:val="28"/>
            <w:u w:val="none"/>
          </w:rPr>
          <w:t>Воинским уставом</w:t>
        </w:r>
      </w:hyperlink>
      <w:r w:rsidR="00735870" w:rsidRPr="00735870">
        <w:rPr>
          <w:color w:val="000000" w:themeColor="text1"/>
          <w:sz w:val="28"/>
          <w:szCs w:val="28"/>
        </w:rPr>
        <w:t xml:space="preserve"> </w:t>
      </w:r>
      <w:r w:rsidRPr="00F76F5B">
        <w:rPr>
          <w:color w:val="000000" w:themeColor="text1"/>
          <w:sz w:val="28"/>
          <w:szCs w:val="28"/>
        </w:rPr>
        <w:t>был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="00735870">
        <w:rPr>
          <w:color w:val="000000" w:themeColor="text1"/>
          <w:sz w:val="28"/>
          <w:szCs w:val="28"/>
        </w:rPr>
        <w:t>созван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="00735870">
        <w:rPr>
          <w:color w:val="000000" w:themeColor="text1"/>
          <w:sz w:val="28"/>
          <w:szCs w:val="28"/>
        </w:rPr>
        <w:t>1</w:t>
      </w:r>
      <w:hyperlink r:id="rId7" w:tooltip="13 сентября" w:history="1">
        <w:r w:rsidR="00735870">
          <w:rPr>
            <w:rStyle w:val="a4"/>
            <w:color w:val="000000" w:themeColor="text1"/>
            <w:sz w:val="28"/>
            <w:szCs w:val="28"/>
            <w:u w:val="none"/>
          </w:rPr>
          <w:t>(13)</w:t>
        </w:r>
        <w:r w:rsidR="00735870" w:rsidRPr="00735870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F76F5B">
          <w:rPr>
            <w:rStyle w:val="a4"/>
            <w:color w:val="000000" w:themeColor="text1"/>
            <w:sz w:val="28"/>
            <w:szCs w:val="28"/>
            <w:u w:val="none"/>
          </w:rPr>
          <w:t>сентября</w:t>
        </w:r>
      </w:hyperlink>
      <w:r w:rsidR="00735870" w:rsidRPr="00735870">
        <w:rPr>
          <w:color w:val="000000" w:themeColor="text1"/>
          <w:sz w:val="28"/>
          <w:szCs w:val="28"/>
        </w:rPr>
        <w:t xml:space="preserve"> </w:t>
      </w:r>
      <w:r w:rsidRPr="00F76F5B">
        <w:rPr>
          <w:color w:val="000000" w:themeColor="text1"/>
          <w:sz w:val="28"/>
          <w:szCs w:val="28"/>
        </w:rPr>
        <w:t>1812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Pr="00F76F5B">
        <w:rPr>
          <w:color w:val="000000" w:themeColor="text1"/>
          <w:sz w:val="28"/>
          <w:szCs w:val="28"/>
        </w:rPr>
        <w:t>года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="00735870">
        <w:rPr>
          <w:color w:val="000000" w:themeColor="text1"/>
          <w:sz w:val="28"/>
          <w:szCs w:val="28"/>
        </w:rPr>
        <w:t>главнокомандующим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="00735870">
        <w:rPr>
          <w:color w:val="000000" w:themeColor="text1"/>
          <w:sz w:val="28"/>
          <w:szCs w:val="28"/>
        </w:rPr>
        <w:t>М.И.</w:t>
      </w:r>
      <w:r w:rsidR="00735870">
        <w:rPr>
          <w:color w:val="000000" w:themeColor="text1"/>
          <w:sz w:val="28"/>
          <w:szCs w:val="28"/>
          <w:lang w:val="en-US"/>
        </w:rPr>
        <w:t> </w:t>
      </w:r>
      <w:r w:rsidR="00BA5196" w:rsidRPr="00BA5196">
        <w:rPr>
          <w:color w:val="000000" w:themeColor="text1"/>
          <w:sz w:val="28"/>
          <w:szCs w:val="28"/>
        </w:rPr>
        <w:t>Кутузовым</w:t>
      </w:r>
      <w:r w:rsidR="00BA5196">
        <w:t xml:space="preserve"> </w:t>
      </w:r>
      <w:r w:rsidR="00735870">
        <w:rPr>
          <w:color w:val="000000" w:themeColor="text1"/>
          <w:sz w:val="28"/>
          <w:szCs w:val="28"/>
        </w:rPr>
        <w:t>в деревне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hyperlink r:id="rId8" w:tooltip="Фили" w:history="1">
        <w:r w:rsidRPr="00F76F5B">
          <w:rPr>
            <w:rStyle w:val="a4"/>
            <w:color w:val="000000" w:themeColor="text1"/>
            <w:sz w:val="28"/>
            <w:szCs w:val="28"/>
            <w:u w:val="none"/>
          </w:rPr>
          <w:t>Фили</w:t>
        </w:r>
      </w:hyperlink>
      <w:r w:rsidR="00735870" w:rsidRPr="00735870">
        <w:rPr>
          <w:color w:val="000000" w:themeColor="text1"/>
          <w:sz w:val="28"/>
          <w:szCs w:val="28"/>
        </w:rPr>
        <w:t xml:space="preserve"> </w:t>
      </w:r>
      <w:r w:rsidRPr="00F76F5B">
        <w:rPr>
          <w:color w:val="000000" w:themeColor="text1"/>
          <w:sz w:val="28"/>
          <w:szCs w:val="28"/>
        </w:rPr>
        <w:t xml:space="preserve">к западу </w:t>
      </w:r>
      <w:r w:rsidR="00735870">
        <w:rPr>
          <w:color w:val="000000" w:themeColor="text1"/>
          <w:sz w:val="28"/>
          <w:szCs w:val="28"/>
        </w:rPr>
        <w:t>от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hyperlink r:id="rId9" w:tooltip="Москва" w:history="1">
        <w:r w:rsidRPr="00F76F5B">
          <w:rPr>
            <w:rStyle w:val="a4"/>
            <w:color w:val="000000" w:themeColor="text1"/>
            <w:sz w:val="28"/>
            <w:szCs w:val="28"/>
            <w:u w:val="none"/>
          </w:rPr>
          <w:t>Москвы</w:t>
        </w:r>
      </w:hyperlink>
      <w:r w:rsidRPr="00F76F5B">
        <w:rPr>
          <w:color w:val="000000" w:themeColor="text1"/>
          <w:sz w:val="28"/>
          <w:szCs w:val="28"/>
        </w:rPr>
        <w:t>. На рассмотрение был вы</w:t>
      </w:r>
      <w:r w:rsidR="00735870">
        <w:rPr>
          <w:color w:val="000000" w:themeColor="text1"/>
          <w:sz w:val="28"/>
          <w:szCs w:val="28"/>
        </w:rPr>
        <w:t>несен вопрос о том, пытаться ли</w:t>
      </w:r>
      <w:r w:rsidR="00735870" w:rsidRPr="00735870">
        <w:rPr>
          <w:color w:val="000000" w:themeColor="text1"/>
          <w:sz w:val="28"/>
          <w:szCs w:val="28"/>
        </w:rPr>
        <w:t xml:space="preserve"> </w:t>
      </w:r>
      <w:r w:rsidRPr="00F76F5B">
        <w:rPr>
          <w:color w:val="000000" w:themeColor="text1"/>
          <w:sz w:val="28"/>
          <w:szCs w:val="28"/>
        </w:rPr>
        <w:t>дать сраже</w:t>
      </w:r>
      <w:r>
        <w:rPr>
          <w:color w:val="000000" w:themeColor="text1"/>
          <w:sz w:val="28"/>
          <w:szCs w:val="28"/>
        </w:rPr>
        <w:t>ние под Москвой или</w:t>
      </w:r>
      <w:r w:rsidRPr="00F76F5B">
        <w:rPr>
          <w:color w:val="000000" w:themeColor="text1"/>
          <w:sz w:val="28"/>
          <w:szCs w:val="28"/>
        </w:rPr>
        <w:t xml:space="preserve"> оставить город без боя.</w:t>
      </w:r>
    </w:p>
    <w:p w:rsidR="004B0419" w:rsidRDefault="004B0419" w:rsidP="0073587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совета: генерал-фельдмаршал М.И.</w:t>
      </w:r>
      <w:r w:rsidR="00735870">
        <w:rPr>
          <w:color w:val="000000" w:themeColor="text1"/>
          <w:sz w:val="28"/>
          <w:szCs w:val="28"/>
        </w:rPr>
        <w:t xml:space="preserve"> Кутузов, генералы: М.Б.</w:t>
      </w:r>
      <w:r w:rsidR="00735870">
        <w:rPr>
          <w:color w:val="000000" w:themeColor="text1"/>
          <w:sz w:val="28"/>
          <w:szCs w:val="28"/>
          <w:lang w:val="en-US"/>
        </w:rPr>
        <w:t> </w:t>
      </w:r>
      <w:r w:rsidR="00735870">
        <w:rPr>
          <w:color w:val="000000" w:themeColor="text1"/>
          <w:sz w:val="28"/>
          <w:szCs w:val="28"/>
        </w:rPr>
        <w:t xml:space="preserve">Барклай де Толли, </w:t>
      </w:r>
      <w:r>
        <w:rPr>
          <w:color w:val="000000" w:themeColor="text1"/>
          <w:sz w:val="28"/>
          <w:szCs w:val="28"/>
        </w:rPr>
        <w:t>А.П. Ермолов, Н.Н</w:t>
      </w:r>
      <w:r w:rsidR="00735870">
        <w:rPr>
          <w:color w:val="000000" w:themeColor="text1"/>
          <w:sz w:val="28"/>
          <w:szCs w:val="28"/>
        </w:rPr>
        <w:t xml:space="preserve">. Раевский, Л.Л. </w:t>
      </w:r>
      <w:proofErr w:type="spellStart"/>
      <w:r w:rsidR="00735870">
        <w:rPr>
          <w:color w:val="000000" w:themeColor="text1"/>
          <w:sz w:val="28"/>
          <w:szCs w:val="28"/>
        </w:rPr>
        <w:t>Бенигсен</w:t>
      </w:r>
      <w:proofErr w:type="spellEnd"/>
      <w:r w:rsidR="00735870">
        <w:rPr>
          <w:color w:val="000000" w:themeColor="text1"/>
          <w:sz w:val="28"/>
          <w:szCs w:val="28"/>
        </w:rPr>
        <w:t>, П.П.</w:t>
      </w:r>
      <w:r w:rsidR="00735870"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Коновницын, Ф.П. Уваров,  Д.С. Дохтуров, П.С </w:t>
      </w:r>
      <w:proofErr w:type="spellStart"/>
      <w:r>
        <w:rPr>
          <w:color w:val="000000" w:themeColor="text1"/>
          <w:sz w:val="28"/>
          <w:szCs w:val="28"/>
        </w:rPr>
        <w:t>Кайсаров</w:t>
      </w:r>
      <w:proofErr w:type="spellEnd"/>
      <w:r>
        <w:rPr>
          <w:color w:val="000000" w:themeColor="text1"/>
          <w:sz w:val="28"/>
          <w:szCs w:val="28"/>
        </w:rPr>
        <w:t>, А.И. Остерман-Толстой, полковник К.Ф. Толь.</w:t>
      </w:r>
    </w:p>
    <w:p w:rsidR="004B0419" w:rsidRDefault="004B0419" w:rsidP="0073587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«Журнала военных действий»: «Фельдмаршал, </w:t>
      </w:r>
      <w:proofErr w:type="spellStart"/>
      <w:r>
        <w:rPr>
          <w:color w:val="000000" w:themeColor="text1"/>
          <w:sz w:val="28"/>
          <w:szCs w:val="28"/>
        </w:rPr>
        <w:t>представя</w:t>
      </w:r>
      <w:proofErr w:type="spellEnd"/>
      <w:r>
        <w:rPr>
          <w:color w:val="000000" w:themeColor="text1"/>
          <w:sz w:val="28"/>
          <w:szCs w:val="28"/>
        </w:rPr>
        <w:t xml:space="preserve"> Военному совету положение армии, спросил мнения каждого из членов на следующие вопросы: ожидать ли неприятеля в позиции</w:t>
      </w:r>
      <w:r w:rsidR="00D42A9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дать ему сражение или сдать оному столицу без сражения?»</w:t>
      </w:r>
    </w:p>
    <w:p w:rsidR="008B3615" w:rsidRDefault="004B0419" w:rsidP="0073587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Мнения генералов разделились: М.Б. Барклай де Толли, Н.Н. Раевский, </w:t>
      </w:r>
      <w:r w:rsidR="008B3615">
        <w:rPr>
          <w:color w:val="000000" w:themeColor="text1"/>
          <w:sz w:val="28"/>
          <w:szCs w:val="28"/>
        </w:rPr>
        <w:t xml:space="preserve">А.И. Остерман-Толстой, К.Ф. Толь высказались за </w:t>
      </w:r>
      <w:r w:rsidR="00EF1F0C">
        <w:rPr>
          <w:color w:val="000000" w:themeColor="text1"/>
          <w:sz w:val="28"/>
          <w:szCs w:val="28"/>
        </w:rPr>
        <w:t>отступление.</w:t>
      </w:r>
    </w:p>
    <w:p w:rsidR="004B0419" w:rsidRDefault="00EF1F0C" w:rsidP="0073587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А.П. Ермолов, Л.Л. </w:t>
      </w:r>
      <w:proofErr w:type="spellStart"/>
      <w:r>
        <w:rPr>
          <w:color w:val="000000" w:themeColor="text1"/>
          <w:sz w:val="28"/>
          <w:szCs w:val="28"/>
        </w:rPr>
        <w:t>Бен</w:t>
      </w:r>
      <w:r w:rsidR="007A4149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игсен</w:t>
      </w:r>
      <w:proofErr w:type="spellEnd"/>
      <w:r>
        <w:rPr>
          <w:color w:val="000000" w:themeColor="text1"/>
          <w:sz w:val="28"/>
          <w:szCs w:val="28"/>
        </w:rPr>
        <w:t>, П.П. Коновницын, Ф.П. Уваров требовали сражения.</w:t>
      </w:r>
    </w:p>
    <w:p w:rsidR="00735870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5A75">
        <w:rPr>
          <w:rFonts w:ascii="Times New Roman" w:hAnsi="Times New Roman" w:cs="Times New Roman"/>
          <w:b/>
          <w:sz w:val="28"/>
          <w:szCs w:val="28"/>
        </w:rPr>
        <w:t>Азбука «Подарок детям</w:t>
      </w:r>
      <w:r w:rsidR="00735870">
        <w:rPr>
          <w:rFonts w:ascii="Times New Roman" w:hAnsi="Times New Roman" w:cs="Times New Roman"/>
          <w:b/>
          <w:sz w:val="28"/>
          <w:szCs w:val="28"/>
        </w:rPr>
        <w:t xml:space="preserve"> в память о событиях 1812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75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скульпто</w:t>
      </w:r>
      <w:r w:rsidR="00735870">
        <w:rPr>
          <w:rFonts w:ascii="Times New Roman" w:hAnsi="Times New Roman" w:cs="Times New Roman"/>
          <w:sz w:val="28"/>
          <w:szCs w:val="28"/>
        </w:rPr>
        <w:t xml:space="preserve">р Иван Иванович </w:t>
      </w:r>
      <w:proofErr w:type="spellStart"/>
      <w:r w:rsidR="00735870">
        <w:rPr>
          <w:rFonts w:ascii="Times New Roman" w:hAnsi="Times New Roman" w:cs="Times New Roman"/>
          <w:sz w:val="28"/>
          <w:szCs w:val="28"/>
        </w:rPr>
        <w:t>Теребенев</w:t>
      </w:r>
      <w:proofErr w:type="spellEnd"/>
      <w:r w:rsidR="00735870">
        <w:rPr>
          <w:rFonts w:ascii="Times New Roman" w:hAnsi="Times New Roman" w:cs="Times New Roman"/>
          <w:sz w:val="28"/>
          <w:szCs w:val="28"/>
        </w:rPr>
        <w:t xml:space="preserve"> (1780</w:t>
      </w:r>
      <w:r w:rsidR="00735870" w:rsidRPr="0073587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1815). Маленькие карточки азбуки (в жанре картинок-к</w:t>
      </w:r>
      <w:r w:rsidR="00735870">
        <w:rPr>
          <w:rFonts w:ascii="Times New Roman" w:hAnsi="Times New Roman" w:cs="Times New Roman"/>
          <w:sz w:val="28"/>
          <w:szCs w:val="28"/>
        </w:rPr>
        <w:t>арикатур) рассказывали детям об</w:t>
      </w:r>
      <w:r w:rsidR="0073587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Отечественной войне 1812 года, о мужестве и на</w:t>
      </w:r>
      <w:r w:rsidR="00735870">
        <w:rPr>
          <w:rFonts w:ascii="Times New Roman" w:hAnsi="Times New Roman" w:cs="Times New Roman"/>
          <w:sz w:val="28"/>
          <w:szCs w:val="28"/>
        </w:rPr>
        <w:t>ходчивости простых людей, мародё</w:t>
      </w:r>
      <w:r>
        <w:rPr>
          <w:rFonts w:ascii="Times New Roman" w:hAnsi="Times New Roman" w:cs="Times New Roman"/>
          <w:sz w:val="28"/>
          <w:szCs w:val="28"/>
        </w:rPr>
        <w:t>рстве французов, постыдном бегстве некогда «великой армии». Картинки Азбуки служили иллюстрацией героизма и самоотверженности русского народа (например, буква «А»,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Азъ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старик притворяется глухим, чтобы не выдать французам, где скрываются укрывшиеся от врага односельчане: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Ась!..право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мучишь старика; </w:t>
      </w:r>
      <w:r w:rsidRPr="00E53C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Коль надобно чего, спросите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4D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Орфография и пунктуация оригинала сохранены.</w:t>
      </w:r>
    </w:p>
    <w:p w:rsidR="00835A75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«Один лишь Росс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чтитъ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кровь, </w:t>
      </w:r>
      <w:r w:rsidRPr="00E53C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Сколь месть его страшна, столь искренна любовь» (о доброте и человечности русских людей в минуту суровых испытаний: возле палатки у котла с пищей двое русских солдат</w:t>
      </w:r>
      <w:r w:rsidR="00735870">
        <w:rPr>
          <w:rFonts w:ascii="Times New Roman" w:hAnsi="Times New Roman" w:cs="Times New Roman"/>
          <w:sz w:val="28"/>
          <w:szCs w:val="28"/>
        </w:rPr>
        <w:t xml:space="preserve"> кормят трё</w:t>
      </w:r>
      <w:r>
        <w:rPr>
          <w:rFonts w:ascii="Times New Roman" w:hAnsi="Times New Roman" w:cs="Times New Roman"/>
          <w:sz w:val="28"/>
          <w:szCs w:val="28"/>
        </w:rPr>
        <w:t>х пленных французов).</w:t>
      </w:r>
    </w:p>
    <w:p w:rsidR="00835A75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«М», «Мыслите»: «Москва вить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Берлинъ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Вена не Мадрид;</w:t>
      </w:r>
      <w:r w:rsidRPr="004D5065">
        <w:rPr>
          <w:rFonts w:ascii="Times New Roman" w:hAnsi="Times New Roman" w:cs="Times New Roman"/>
          <w:sz w:val="28"/>
          <w:szCs w:val="28"/>
        </w:rPr>
        <w:t>/</w:t>
      </w:r>
      <w:r w:rsidR="00735870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гробъ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армии Французской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открытъ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CE6FBA">
        <w:rPr>
          <w:rFonts w:ascii="Times New Roman" w:hAnsi="Times New Roman" w:cs="Times New Roman"/>
          <w:sz w:val="28"/>
          <w:szCs w:val="28"/>
        </w:rPr>
        <w:t>о стремлении любой ценой защитить Отечество</w:t>
      </w:r>
      <w:r>
        <w:rPr>
          <w:rFonts w:ascii="Times New Roman" w:hAnsi="Times New Roman" w:cs="Times New Roman"/>
          <w:sz w:val="28"/>
          <w:szCs w:val="28"/>
        </w:rPr>
        <w:t xml:space="preserve">: на дальнем плане </w:t>
      </w:r>
      <w:r w:rsidR="0073587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изображение церквей; на переднем – рукопашный бой между русскими и французами).</w:t>
      </w:r>
    </w:p>
    <w:p w:rsidR="00835A75" w:rsidRPr="004D5065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Стихотворные подписи под картинками принадлежат, предположительно, перу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A75" w:rsidRPr="00735870" w:rsidRDefault="00735870" w:rsidP="00735870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Высказывания современников</w:t>
      </w:r>
    </w:p>
    <w:p w:rsidR="00835A75" w:rsidRPr="00211114" w:rsidRDefault="00735870" w:rsidP="0073587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5A75" w:rsidRPr="00211114">
        <w:rPr>
          <w:rFonts w:ascii="Times New Roman" w:hAnsi="Times New Roman" w:cs="Times New Roman"/>
          <w:color w:val="000000" w:themeColor="text1"/>
          <w:sz w:val="28"/>
          <w:szCs w:val="28"/>
        </w:rPr>
        <w:t>Из пятидесяти сражений, мною данных, в битве под Москвой французами выказана наибольшая добл</w:t>
      </w:r>
      <w:r w:rsidR="00835A75">
        <w:rPr>
          <w:rFonts w:ascii="Times New Roman" w:hAnsi="Times New Roman" w:cs="Times New Roman"/>
          <w:color w:val="000000" w:themeColor="text1"/>
          <w:sz w:val="28"/>
          <w:szCs w:val="28"/>
        </w:rPr>
        <w:t>есть и 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ржан наименьший успех»</w:t>
      </w:r>
      <w:r w:rsidR="0083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5A75">
        <w:rPr>
          <w:rFonts w:ascii="Times New Roman" w:hAnsi="Times New Roman" w:cs="Times New Roman"/>
          <w:sz w:val="28"/>
          <w:szCs w:val="28"/>
        </w:rPr>
        <w:t xml:space="preserve">– </w:t>
      </w:r>
      <w:r w:rsidR="00835A75" w:rsidRPr="00211114">
        <w:rPr>
          <w:rFonts w:ascii="Times New Roman" w:hAnsi="Times New Roman" w:cs="Times New Roman"/>
          <w:color w:val="000000" w:themeColor="text1"/>
          <w:sz w:val="28"/>
          <w:szCs w:val="28"/>
        </w:rPr>
        <w:t>вынужденно признавал Наполеон.</w:t>
      </w:r>
    </w:p>
    <w:p w:rsidR="00835A75" w:rsidRDefault="00735870" w:rsidP="007358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35A75">
        <w:rPr>
          <w:sz w:val="28"/>
          <w:szCs w:val="28"/>
        </w:rPr>
        <w:t>Битва на Москве-реке была</w:t>
      </w:r>
      <w:r w:rsidR="00835A75">
        <w:rPr>
          <w:color w:val="000000"/>
          <w:sz w:val="28"/>
          <w:szCs w:val="28"/>
        </w:rPr>
        <w:t xml:space="preserve"> одной из тех битв, где проявлены наибольшие достоинства и д</w:t>
      </w:r>
      <w:r>
        <w:rPr>
          <w:color w:val="000000"/>
          <w:sz w:val="28"/>
          <w:szCs w:val="28"/>
        </w:rPr>
        <w:t>остигнуты наименьшие результаты»</w:t>
      </w:r>
      <w:r w:rsidR="00835A75">
        <w:rPr>
          <w:color w:val="000000"/>
          <w:sz w:val="28"/>
          <w:szCs w:val="28"/>
        </w:rPr>
        <w:t xml:space="preserve"> (Наполеон Бонапарт).</w:t>
      </w:r>
    </w:p>
    <w:p w:rsidR="00835A75" w:rsidRDefault="00735870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A75">
        <w:rPr>
          <w:rFonts w:ascii="Times New Roman" w:hAnsi="Times New Roman" w:cs="Times New Roman"/>
          <w:sz w:val="28"/>
          <w:szCs w:val="28"/>
        </w:rPr>
        <w:t xml:space="preserve">Наполеон подобен быстрому потоку, который мы сейчас не можем остановить. </w:t>
      </w:r>
      <w:proofErr w:type="gramStart"/>
      <w:r w:rsidR="00835A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 – это губка, которая всосёт его в себя» (М.И. Кутузов.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 «</w:t>
      </w:r>
      <w:r w:rsidR="00835A75">
        <w:rPr>
          <w:rFonts w:ascii="Times New Roman" w:hAnsi="Times New Roman" w:cs="Times New Roman"/>
          <w:sz w:val="28"/>
          <w:szCs w:val="28"/>
        </w:rPr>
        <w:t>Записок о войн</w:t>
      </w:r>
      <w:r>
        <w:rPr>
          <w:rFonts w:ascii="Times New Roman" w:hAnsi="Times New Roman" w:cs="Times New Roman"/>
          <w:sz w:val="28"/>
          <w:szCs w:val="28"/>
        </w:rPr>
        <w:t xml:space="preserve">е 1812 года князя А.Б. Голицына» </w:t>
      </w:r>
      <w:r w:rsidR="00835A75" w:rsidRPr="009C577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A75">
        <w:rPr>
          <w:rFonts w:ascii="Times New Roman" w:hAnsi="Times New Roman" w:cs="Times New Roman"/>
          <w:sz w:val="28"/>
          <w:szCs w:val="28"/>
        </w:rPr>
        <w:t>Военский</w:t>
      </w:r>
      <w:proofErr w:type="spellEnd"/>
      <w:r w:rsidR="00835A75">
        <w:rPr>
          <w:rFonts w:ascii="Times New Roman" w:hAnsi="Times New Roman" w:cs="Times New Roman"/>
          <w:sz w:val="28"/>
          <w:szCs w:val="28"/>
        </w:rPr>
        <w:t xml:space="preserve"> К. Отечественная война 1812 года в записках современников</w:t>
      </w:r>
      <w:r>
        <w:rPr>
          <w:rFonts w:ascii="Times New Roman" w:hAnsi="Times New Roman" w:cs="Times New Roman"/>
          <w:sz w:val="28"/>
          <w:szCs w:val="28"/>
        </w:rPr>
        <w:t xml:space="preserve">. − </w:t>
      </w:r>
      <w:r w:rsidR="00835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A75">
        <w:rPr>
          <w:rFonts w:ascii="Times New Roman" w:hAnsi="Times New Roman" w:cs="Times New Roman"/>
          <w:sz w:val="28"/>
          <w:szCs w:val="28"/>
        </w:rPr>
        <w:t>СПб., 1911).</w:t>
      </w:r>
      <w:proofErr w:type="gramEnd"/>
    </w:p>
    <w:p w:rsidR="00835A75" w:rsidRDefault="00735870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A75">
        <w:rPr>
          <w:rFonts w:ascii="Times New Roman" w:hAnsi="Times New Roman" w:cs="Times New Roman"/>
          <w:sz w:val="28"/>
          <w:szCs w:val="28"/>
        </w:rPr>
        <w:t>Нигде не видно была света, все ставни были зак</w:t>
      </w:r>
      <w:r>
        <w:rPr>
          <w:rFonts w:ascii="Times New Roman" w:hAnsi="Times New Roman" w:cs="Times New Roman"/>
          <w:sz w:val="28"/>
          <w:szCs w:val="28"/>
        </w:rPr>
        <w:t xml:space="preserve">рыты. Ни малейшего шума, </w:t>
      </w:r>
      <w:r w:rsidR="00835A75">
        <w:rPr>
          <w:rFonts w:ascii="Times New Roman" w:hAnsi="Times New Roman" w:cs="Times New Roman"/>
          <w:sz w:val="28"/>
          <w:szCs w:val="28"/>
        </w:rPr>
        <w:t>ни малейшего признака жизни как внутри домов, так и снаружи: всюду царствовало глубокое молчание, молчание могилы… Мы остановили с</w:t>
      </w:r>
      <w:r>
        <w:rPr>
          <w:rFonts w:ascii="Times New Roman" w:hAnsi="Times New Roman" w:cs="Times New Roman"/>
          <w:sz w:val="28"/>
          <w:szCs w:val="28"/>
        </w:rPr>
        <w:t>воих лошадей. Нам было страшно…»</w:t>
      </w:r>
      <w:r w:rsidR="00835A75">
        <w:rPr>
          <w:rFonts w:ascii="Times New Roman" w:hAnsi="Times New Roman" w:cs="Times New Roman"/>
          <w:sz w:val="28"/>
          <w:szCs w:val="28"/>
        </w:rPr>
        <w:t xml:space="preserve"> (Из воспоми</w:t>
      </w:r>
      <w:r>
        <w:rPr>
          <w:rFonts w:ascii="Times New Roman" w:hAnsi="Times New Roman" w:cs="Times New Roman"/>
          <w:sz w:val="28"/>
          <w:szCs w:val="28"/>
        </w:rPr>
        <w:t>наний кавалерийского офицера М. </w:t>
      </w:r>
      <w:proofErr w:type="spellStart"/>
      <w:r w:rsidR="00835A75">
        <w:rPr>
          <w:rFonts w:ascii="Times New Roman" w:hAnsi="Times New Roman" w:cs="Times New Roman"/>
          <w:sz w:val="28"/>
          <w:szCs w:val="28"/>
        </w:rPr>
        <w:t>Комба</w:t>
      </w:r>
      <w:proofErr w:type="spellEnd"/>
      <w:r w:rsidR="00835A75">
        <w:rPr>
          <w:rFonts w:ascii="Times New Roman" w:hAnsi="Times New Roman" w:cs="Times New Roman"/>
          <w:sz w:val="28"/>
          <w:szCs w:val="28"/>
        </w:rPr>
        <w:t xml:space="preserve"> о вступлении французской армии в Москву).</w:t>
      </w:r>
    </w:p>
    <w:p w:rsidR="00835A75" w:rsidRPr="00735870" w:rsidRDefault="00835A75" w:rsidP="007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16">
        <w:rPr>
          <w:rFonts w:ascii="Times New Roman" w:hAnsi="Times New Roman" w:cs="Times New Roman"/>
          <w:sz w:val="28"/>
          <w:szCs w:val="28"/>
        </w:rPr>
        <w:t xml:space="preserve">Отрывок донесения М.И. Кутузова императору Александру </w:t>
      </w:r>
      <w:r w:rsidRPr="00D83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3F16">
        <w:rPr>
          <w:rFonts w:ascii="Times New Roman" w:hAnsi="Times New Roman" w:cs="Times New Roman"/>
          <w:sz w:val="28"/>
          <w:szCs w:val="28"/>
        </w:rPr>
        <w:t xml:space="preserve"> о мирных предложениях Наполеона:</w:t>
      </w:r>
      <w:r w:rsidRPr="00D83F16">
        <w:rPr>
          <w:rFonts w:ascii="Times New Roman" w:hAnsi="Times New Roman" w:cs="Times New Roman"/>
          <w:color w:val="05080A"/>
          <w:sz w:val="16"/>
          <w:szCs w:val="16"/>
        </w:rPr>
        <w:t> </w:t>
      </w:r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>«</w:t>
      </w:r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>…распространяясь</w:t>
      </w:r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 xml:space="preserve"> о пожарах, бывших в Москве, не </w:t>
      </w:r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>виня французов, но малого числа русских, оставшихся в Москве, предлагал размену пленных, в которой ему от меня отказано. &lt;…&gt;</w:t>
      </w:r>
      <w:r>
        <w:rPr>
          <w:rStyle w:val="a7"/>
          <w:rFonts w:ascii="Times New Roman" w:hAnsi="Times New Roman" w:cs="Times New Roman"/>
          <w:i w:val="0"/>
          <w:color w:val="05080A"/>
          <w:sz w:val="28"/>
          <w:szCs w:val="28"/>
        </w:rPr>
        <w:t xml:space="preserve"> </w:t>
      </w:r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 xml:space="preserve">Наконец, </w:t>
      </w:r>
      <w:proofErr w:type="spellStart"/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>дошед</w:t>
      </w:r>
      <w:proofErr w:type="spellEnd"/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 xml:space="preserve"> до </w:t>
      </w:r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>истинного предмета его послания, то есть говорить стал о мире, что дружба, существовавшая между ва</w:t>
      </w:r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>шим императорским величеством и </w:t>
      </w:r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 xml:space="preserve">императором Наполеоном, разорвалась несчастливым образом. … При сем случае подал он мне письмо от императора Наполеона, с коего при сем список прилагается, и просил меня испросить у вашего величества согласия ему,…, прибыть по сему предмету в С.-Петербург, и предложил </w:t>
      </w:r>
      <w:proofErr w:type="gramStart"/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>во</w:t>
      </w:r>
      <w:proofErr w:type="gramEnd"/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 xml:space="preserve"> ожидании сего ответа перемирие, в котором я ему отказал&lt;…&gt;</w:t>
      </w:r>
      <w:r w:rsidR="00735870">
        <w:rPr>
          <w:rStyle w:val="a7"/>
          <w:rFonts w:ascii="Times New Roman" w:hAnsi="Times New Roman" w:cs="Times New Roman"/>
          <w:color w:val="05080A"/>
          <w:sz w:val="28"/>
          <w:szCs w:val="28"/>
        </w:rPr>
        <w:t>»</w:t>
      </w:r>
      <w:r w:rsidRPr="00D83F16">
        <w:rPr>
          <w:rStyle w:val="a7"/>
          <w:rFonts w:ascii="Times New Roman" w:hAnsi="Times New Roman" w:cs="Times New Roman"/>
          <w:color w:val="05080A"/>
          <w:sz w:val="28"/>
          <w:szCs w:val="28"/>
        </w:rPr>
        <w:t>.</w:t>
      </w:r>
      <w:bookmarkStart w:id="0" w:name="_GoBack"/>
      <w:bookmarkEnd w:id="0"/>
    </w:p>
    <w:sectPr w:rsidR="00835A75" w:rsidRPr="00735870" w:rsidSect="00735870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6420"/>
    <w:rsid w:val="0005496D"/>
    <w:rsid w:val="00087B24"/>
    <w:rsid w:val="000D329D"/>
    <w:rsid w:val="00166D1D"/>
    <w:rsid w:val="001C7172"/>
    <w:rsid w:val="00244545"/>
    <w:rsid w:val="00256420"/>
    <w:rsid w:val="002B6C10"/>
    <w:rsid w:val="00315119"/>
    <w:rsid w:val="00334CDF"/>
    <w:rsid w:val="003F66C4"/>
    <w:rsid w:val="004B0419"/>
    <w:rsid w:val="004B6765"/>
    <w:rsid w:val="00514603"/>
    <w:rsid w:val="005500F9"/>
    <w:rsid w:val="0065342F"/>
    <w:rsid w:val="00684D3E"/>
    <w:rsid w:val="006C7A3F"/>
    <w:rsid w:val="00735870"/>
    <w:rsid w:val="00747D5D"/>
    <w:rsid w:val="007A4149"/>
    <w:rsid w:val="00835A75"/>
    <w:rsid w:val="008B3615"/>
    <w:rsid w:val="008F6988"/>
    <w:rsid w:val="00920D98"/>
    <w:rsid w:val="009C2C05"/>
    <w:rsid w:val="00B8741A"/>
    <w:rsid w:val="00BA5196"/>
    <w:rsid w:val="00C747F4"/>
    <w:rsid w:val="00D42A9E"/>
    <w:rsid w:val="00DB38B2"/>
    <w:rsid w:val="00E253D7"/>
    <w:rsid w:val="00EF04AA"/>
    <w:rsid w:val="00EF1F0C"/>
    <w:rsid w:val="00F76F5B"/>
    <w:rsid w:val="00FE3791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F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519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35A75"/>
    <w:pPr>
      <w:spacing w:after="0" w:line="240" w:lineRule="auto"/>
    </w:pPr>
  </w:style>
  <w:style w:type="character" w:styleId="a7">
    <w:name w:val="Emphasis"/>
    <w:basedOn w:val="a0"/>
    <w:uiPriority w:val="20"/>
    <w:qFormat/>
    <w:rsid w:val="00835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3_%D1%81%D0%B5%D0%BD%D1%82%D1%8F%D0%B1%D1%80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8%D0%BD%D1%81%D0%BA%D0%B8%D0%B9_%D1%83%D1%81%D1%82%D0%B0%D0%B2_%D0%9F%D0%B5%D1%82%D1%80%D0%B0_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5%D0%BD%D0%BD%D1%8B%D0%B9_%D1%81%D0%BE%D0%B2%D0%B5%D1%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33</cp:revision>
  <dcterms:created xsi:type="dcterms:W3CDTF">2017-03-22T08:45:00Z</dcterms:created>
  <dcterms:modified xsi:type="dcterms:W3CDTF">2018-06-21T14:35:00Z</dcterms:modified>
</cp:coreProperties>
</file>