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280"/>
        <w:ind w:firstLine="540"/>
        <w:jc w:val="center"/>
        <w:rPr>
          <w:b/>
          <w:b/>
        </w:rPr>
      </w:pPr>
      <w:r>
        <w:rPr>
          <w:b/>
        </w:rPr>
        <w:t>История дома</w:t>
      </w:r>
    </w:p>
    <w:p>
      <w:pPr>
        <w:pStyle w:val="Style20"/>
        <w:spacing w:before="0" w:after="0"/>
        <w:ind w:firstLine="540"/>
        <w:jc w:val="center"/>
        <w:rPr>
          <w:b/>
          <w:b/>
        </w:rPr>
      </w:pPr>
      <w:r>
        <w:rPr>
          <w:b/>
        </w:rPr>
        <w:t>Никитский бульвар, 7а</w:t>
      </w:r>
    </w:p>
    <w:p>
      <w:pPr>
        <w:pStyle w:val="Style20"/>
        <w:spacing w:before="0" w:after="0"/>
        <w:ind w:firstLine="54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 xml:space="preserve">В самом центре Москвы, на Никитском бульваре, находится здание старинной городской усадьбы XVIII–XIX вв. Здание является мемориальным: в этом доме провёл последние годы своей жизни (декабрь 1848 – 21.02.1852) Н.В. Гоголь. Здесь он публично читал пьесу «Ревизор», работал над вторым томом поэмы «Мёртвые души», духовной прозой, готовил к изданию собрание сочинений и перед кончиной сжёг почти все свои рукописи. </w:t>
      </w:r>
    </w:p>
    <w:p>
      <w:pPr>
        <w:pStyle w:val="Style20"/>
        <w:spacing w:before="0" w:after="0"/>
        <w:ind w:firstLine="540"/>
        <w:jc w:val="both"/>
        <w:rPr/>
      </w:pPr>
      <w:r>
        <w:rPr/>
        <w:t>У дома, в котором Н. В. Гоголь прожил последние годы своей жизни, долгая история. Возведенный до пожара Москвы 1812 года, этот уникальный памятник архитектуры и культуры несколько раз перестраивался и менял своих хозяев.</w:t>
      </w:r>
    </w:p>
    <w:p>
      <w:pPr>
        <w:pStyle w:val="Normal"/>
        <w:ind w:firstLine="540"/>
        <w:jc w:val="both"/>
        <w:rPr/>
      </w:pPr>
      <w:r>
        <w:rPr/>
        <w:t>Домовладение можно проследить с начала XVII века, когда на территории усадьбы располагался загородный двор бояр Салтыковых, «за Арбатскими вороты, в Мострюковой улице» (нынешний Мерзляковский переулок)</w:t>
      </w:r>
    </w:p>
    <w:p>
      <w:pPr>
        <w:pStyle w:val="Style20"/>
        <w:spacing w:before="0" w:after="0"/>
        <w:ind w:firstLine="540"/>
        <w:jc w:val="both"/>
        <w:rPr/>
      </w:pPr>
      <w:r>
        <w:rPr/>
        <w:t>Известно, что в 1693 году участком владел стольник Иван Бутурлин. Затем вплоть до середины XVIII века дом принадлежал семье А. В. Плохово.</w:t>
      </w:r>
    </w:p>
    <w:p>
      <w:pPr>
        <w:pStyle w:val="Style20"/>
        <w:spacing w:before="0" w:after="0"/>
        <w:ind w:firstLine="540"/>
        <w:jc w:val="both"/>
        <w:rPr/>
      </w:pPr>
      <w:r>
        <w:rPr/>
        <w:t>На рубеже XVIII — XIX веков городская усадьба «в приходе Симеона Столпника в Мострюковском переулке в 3 квартале Арбатской части за № 323...» была собственностью жены камергера и тайного советника, свойственницы отца А. С. Пушкина Марии Федоровны Салтыковой (1759 — 1793), урожденной княжны Солнцевой. При ней были объединены отдельно стоящие палаты здания. В 1802 году во дворе Салтыковой еще стояли деревянные жилые и нежилые строения. Жилой каменный дом имел габариты 14 саженей в длину и 12 в ширину.</w:t>
      </w:r>
    </w:p>
    <w:p>
      <w:pPr>
        <w:pStyle w:val="Style20"/>
        <w:spacing w:before="0" w:after="0"/>
        <w:ind w:firstLine="540"/>
        <w:jc w:val="both"/>
        <w:rPr/>
      </w:pPr>
      <w:r>
        <w:rPr/>
        <w:t>При коллежском асессоре Дмитрии Сергеевиче Болтине (1757 — 1824) — дальнем родственнике историка Ивана Никитича Болтина — строение уже имело пристройку и достигало 22 саженей в длину. Таким образом, пристройка, возникшая между 1806 и 1809 годом, является той частью дома, где позднее жил Н. В. Гоголь.</w:t>
      </w:r>
    </w:p>
    <w:p>
      <w:pPr>
        <w:pStyle w:val="Style20"/>
        <w:spacing w:before="0" w:after="0"/>
        <w:ind w:firstLine="540"/>
        <w:jc w:val="both"/>
        <w:rPr/>
      </w:pPr>
      <w:r>
        <w:rPr/>
        <w:t>В 1809 году было закончено и возведение большого двухэтажного корпуса служб, в котором размещались людские.</w:t>
      </w:r>
    </w:p>
    <w:p>
      <w:pPr>
        <w:pStyle w:val="Style20"/>
        <w:spacing w:before="0" w:after="0"/>
        <w:ind w:firstLine="540"/>
        <w:jc w:val="both"/>
        <w:rPr/>
      </w:pPr>
      <w:r>
        <w:rPr/>
        <w:t>Пожар 1812 года уничтожил деревянные строения во дворе Болтина, а главный дом и службы так сильно пострадали, что хозяину пришлось переехать в свое нижегородское имение.</w:t>
      </w:r>
    </w:p>
    <w:p>
      <w:pPr>
        <w:pStyle w:val="Style20"/>
        <w:spacing w:before="0" w:after="0"/>
        <w:ind w:firstLine="540"/>
        <w:jc w:val="both"/>
        <w:rPr/>
      </w:pPr>
      <w:r>
        <w:rPr/>
        <w:t>В 1816 году хозяином усадьбы стал генерал-майор Измайловского полка Александр Иванович Талызин — участник Бородинского сражения. Очевидно, жилье было восстановлено новым владельцем к 1822 году.</w:t>
      </w:r>
    </w:p>
    <w:p>
      <w:pPr>
        <w:pStyle w:val="Normal"/>
        <w:ind w:firstLine="540"/>
        <w:jc w:val="both"/>
        <w:rPr/>
      </w:pPr>
      <w:r>
        <w:rPr/>
        <w:t>После ремонта главный дом и служебный корпус приобрели одинаковые каменные аркады с балконами над ними, создававшие впечатление единого архитектурного ансамбля. Фасад господского особняка с тех пор дошел до нас без изменения</w:t>
      </w:r>
    </w:p>
    <w:p>
      <w:pPr>
        <w:pStyle w:val="Style20"/>
        <w:spacing w:before="0" w:after="0"/>
        <w:ind w:firstLine="540"/>
        <w:jc w:val="both"/>
        <w:rPr/>
      </w:pPr>
      <w:r>
        <w:rPr/>
        <w:t>После смерти А. И. Талызина в августе 1847 года дом достался его родственнице — титулярной советнице Талызиной. В тот же год здесь поселился вернувшийся из Европы граф Александр Петрович Толстой. Он снял весь верхний этаж. По всей вероятности, жена графа Анна Георгиевна купила усадьбу уже в конце 1847 — начале 1848 года. А в декабре 1848 к ним переехал Н. В. Гоголь.</w:t>
      </w:r>
    </w:p>
    <w:p>
      <w:pPr>
        <w:pStyle w:val="Style20"/>
        <w:spacing w:before="0" w:after="0"/>
        <w:ind w:firstLine="540"/>
        <w:jc w:val="both"/>
        <w:rPr/>
      </w:pPr>
      <w:r>
        <w:rPr/>
        <w:t>Согласно архивным документам, в 1857 году двор принадлежал А. Г. Толстой. Желая увеличить дом пристройкой к северному фасаду, она купила у своей соседки А. А. Гончаровой участок, примыкавший к границе ее владения. В марте 1876 года следующая владелица усадьбы штабс-капитанша Мария Александровна Столыпина заменила деревянный второй этаж восточной части дома каменным.</w:t>
      </w:r>
    </w:p>
    <w:p>
      <w:pPr>
        <w:pStyle w:val="Style20"/>
        <w:spacing w:before="0" w:after="0"/>
        <w:ind w:firstLine="540"/>
        <w:jc w:val="both"/>
        <w:rPr/>
      </w:pPr>
      <w:r>
        <w:rPr/>
        <w:t>С 1878 года усадьбой владела вдова действительного статского советника Наталья Афанасьевна Шереметьева. При ней в 1889 году два оконных проема на втором этаже были заложены.</w:t>
      </w:r>
    </w:p>
    <w:p>
      <w:pPr>
        <w:pStyle w:val="Style20"/>
        <w:spacing w:before="0" w:after="0"/>
        <w:ind w:firstLine="540"/>
        <w:jc w:val="both"/>
        <w:rPr/>
      </w:pPr>
      <w:r>
        <w:rPr/>
        <w:t>В 1909 году при последней владелице усадьбы Марии Владимировне Катковой в западную часть дома была встроена несгораемая лестница, существующая и ныне.</w:t>
      </w:r>
    </w:p>
    <w:p>
      <w:pPr>
        <w:pStyle w:val="Style20"/>
        <w:spacing w:before="0" w:after="0"/>
        <w:ind w:firstLine="540"/>
        <w:jc w:val="both"/>
        <w:rPr/>
      </w:pPr>
      <w:r>
        <w:rPr/>
        <w:t>После октябрьской революции 1917 года дом перешел в муниципальный фонд с использованием его под жилье. К 1964 году в нем проживала 31 семья (77 человек).</w:t>
      </w:r>
    </w:p>
    <w:p>
      <w:pPr>
        <w:pStyle w:val="Style20"/>
        <w:spacing w:before="0" w:after="0"/>
        <w:ind w:firstLine="540"/>
        <w:jc w:val="both"/>
        <w:rPr/>
      </w:pPr>
      <w:r>
        <w:rPr/>
        <w:t xml:space="preserve">В 1964 году здание было передано постоянному представительству Киргизской ССР при Совете Министров СССР . К середине 1966 года сложилась ситуация, когда памятником архитектуры владело сразу две организации: постпредство Киргизии и редакция журнала «Радио и телевидение». В том же году решением Исполкома Моссовета здание было передано Городской библиотеке № 2, работа которой в новом помещении началась в 1971 году. В 1974 году при библиотеке были открыты две музейные комнаты, литературно-мемориальная экспозиция которых удостоилась высокой оценки академика Дмитрия Сергеевича Лихачева. </w:t>
      </w:r>
    </w:p>
    <w:p>
      <w:pPr>
        <w:pStyle w:val="Normal"/>
        <w:ind w:firstLine="540"/>
        <w:jc w:val="both"/>
        <w:rPr/>
      </w:pPr>
      <w:r>
        <w:rPr/>
        <w:t>В 1979 году библиотеке присвоили имя Н. В. Гоголя</w:t>
      </w:r>
    </w:p>
    <w:p>
      <w:pPr>
        <w:pStyle w:val="Style20"/>
        <w:spacing w:before="0" w:after="0"/>
        <w:ind w:firstLine="540"/>
        <w:jc w:val="both"/>
        <w:rPr/>
      </w:pPr>
      <w:r>
        <w:rPr/>
        <w:t>В 2005 году учреждение было преобразовано в Центральную городскую библиотеку — мемориальный центр «Дом Гоголя», а в 2009 — в ГБУК «Дом Н. В. Гоголя — мемориальный музей и научная библиотека».</w:t>
      </w:r>
    </w:p>
    <w:p>
      <w:pPr>
        <w:pStyle w:val="Style20"/>
        <w:spacing w:before="0" w:after="0"/>
        <w:ind w:firstLine="540"/>
        <w:jc w:val="both"/>
        <w:rPr/>
      </w:pPr>
      <w:r>
        <w:rPr/>
        <w:t>Сегодня «Дом Гоголя» объединяет научную библиотеку (фонд — более 250 тыс. томов), исследовательский центр, выставочный зал и мемориальный музей. Новая, расширенная и дополненная, экспозиция музея была открыта 27 марта 2009 года к 200-летию со дня рождения писателя.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LibreOffice/5.2.3.3$Windows_x86 LibreOffice_project/d54a8868f08a7b39642414cf2c8ef2f228f780cf</Application>
  <Pages>2</Pages>
  <Words>692</Words>
  <Characters>4121</Characters>
  <CharactersWithSpaces>4806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2014-09-10T12:33:00Z</dcterms:created>
  <dc:creator>Администратор</dc:creator>
  <dc:description/>
  <dc:language>ru-RU</dc:language>
  <cp:lastModifiedBy>Fedorov Viktor Viktorovich</cp:lastModifiedBy>
  <dcterms:modified xsi:type="dcterms:W3CDTF">2014-12-11T11:34:00Z</dcterms:modified>
  <cp:revision>9</cp:revision>
  <dc:subject/>
  <dc:title>История дома</dc:title>
</cp:coreProperties>
</file>