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ACTIVITÉS n 3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1"/>
      </w:tblGrid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1. Lisez le texte ci-dessous. Modifiez les mots en lettres majuscules pour qu'ils correspondent grammaticalement et lexicalement au contenu du texte. Complétez les phrases par ces mots.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p>
      <w:pPr>
        <w:pStyle w:val="Style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 style régulier suppose la symétrie sévère dans 1)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PLANIFIER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du jardin, les lignes droites, la composition axiale en rabotant. La particularité émotionnelle du style − la solennité, l'abondance des sculptures, l'attitude théâtrale. La théorie du jardin selon laquelle la nature se trouve dans 2)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SOUMETTRE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complète de la personne serait née dans l’antiquité. Cependant  en France et en Italie entre le 17è et le 18è siècle, l’art de la création des jardins réguliers a atteint 3)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ÉPANOUIR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plus élevé. À ce moment des jardins étaient crées et représentaient l’hymne de la fête de la personne sur la nature, son savoir-faire dans 4)</w:t>
      </w:r>
      <w:r>
        <w:rPr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RÉALISER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des projets du paysage inanimé; et les éléments vivants étaient soumis à une logique sévère. Les ensembles immenses savodo-de parc qui ont été la réalisation du style régulier représentaient le design du paysage 5)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SOIGNER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accompli. Ils devenaient le paramètre de la richesse de leur possesseur 6)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SOULIGNER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leur haut statut social. Il y avait notamment dans ce style des parcs des palais frappant 7)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IMAGINER </w:t>
      </w:r>
      <w:r>
        <w:rPr>
          <w:rFonts w:cs="Times New Roman" w:ascii="Times New Roman" w:hAnsi="Times New Roman"/>
          <w:sz w:val="28"/>
          <w:szCs w:val="28"/>
          <w:lang w:val="fr-FR"/>
        </w:rPr>
        <w:t>des contemporains par la magnificence soulignée et le luxe qui est le trait distinctif des paysages semblables. La symétrie de la planification correspondant entièrement à la symétrie 8) 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CONSTRUIRE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architecturales avait autour d’elle des parcs.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Un tel paysage 9)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REPRÉSENTER </w:t>
      </w:r>
      <w:r>
        <w:rPr>
          <w:rFonts w:cs="Times New Roman" w:ascii="Times New Roman" w:hAnsi="Times New Roman"/>
          <w:sz w:val="28"/>
          <w:szCs w:val="28"/>
          <w:lang w:val="fr-FR"/>
        </w:rPr>
        <w:t>souvent l’ensemble des terrasses qui se liaient par les escaliers et s’ornaient de bassins artificiels avec les fontaines. Les avenues 10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) SE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DISTINGUER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par les formes sévères directes. À côté des arbres repiqués en peine terre, on pouvait 11)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VOIR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la plante dans les vases. Dans le style régulier, les paysages se caractérisent par 12)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PRÉSENTER </w:t>
      </w:r>
      <w:r>
        <w:rPr>
          <w:rFonts w:cs="Times New Roman" w:ascii="Times New Roman" w:hAnsi="Times New Roman"/>
          <w:sz w:val="28"/>
          <w:szCs w:val="28"/>
          <w:lang w:val="fr-FR"/>
        </w:rPr>
        <w:t>des gazons soigneusement fauchés et soigneusement coupés.</w:t>
      </w:r>
    </w:p>
    <w:p>
      <w:pPr>
        <w:pStyle w:val="Style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45"/>
        <w:gridCol w:w="3236"/>
      </w:tblGrid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 style régulier suppose la symétrie sévère dans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du jardin, les lignes droites, la composition axiale en rabotant. La particularité émotionnelle du style -  la solennité, l'abondance des sculptures, l'attitude théâtrale.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PLANIFIER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La théorie du jardin selon laquelle la nature se trouve dans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2)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_____________________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complète de la personne serait née dans l’antiquité.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SOUMETTRE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Cependant  en France et en Italie entre le 17è et le 18è siècle, l’art de la création des jardins réguliers a atteint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3)__________________________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        plus élevé.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ÉPANOUIR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À ce moment des jardins étaient crées et représentaient l’hymne de la fête de la personne sur la nature, son savoir-faire dans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4)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_________________________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des projets du paysage inanimé; et les éléments vivants étaient soumis à une logique sévère.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RÉALISER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Les ensembles immenses savodo-de parc qui ont été la réalisation du style régulier représentaient le design du paysage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5) 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accompli.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SOIGNER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Ils devenaient le paramètre de la richesse de leur possesseur,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6)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_________________________ leur haut statut social.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SOULIGNER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Il y avait notamment dans ce style  des parcs des palais frappant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7) 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des contemporains par la magnificence soulignée et le luxe qui est le trait distinctif des paysages semblables.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IMAGINER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La symétrie de la planification correspondant entièrement à la symétrie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8) 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architecturales avait autour d’elle des parcs.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CONSTRUIRE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Un tel paysage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9) 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souvent l’ensemble des terrasses qui se liaient par les escaliers et s’ornaient de bassins artificiels avec les fontaines.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REPRÉSENTER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Les avenues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10) 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par les formes sévères directes.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SE DISTINGUER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À côté des arbres repiqués en peine terre, on pouvait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11) 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la plante dans les vases.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VOIR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Dans le style régulier, les paysages se caractérisent par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12) 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des gazons soigneusement fauchés et soigneusement coupés.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PRÉSENTER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2</Pages>
  <Words>587</Words>
  <Characters>3320</Characters>
  <CharactersWithSpaces>3894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2016-09-05T23:19:00Z</dcterms:created>
  <dc:creator>Ольга Н. Сазыкина</dc:creator>
  <dc:description/>
  <dc:language>ru-RU</dc:language>
  <cp:lastModifiedBy>Оксана Ю. Денисова</cp:lastModifiedBy>
  <dcterms:modified xsi:type="dcterms:W3CDTF">2016-09-16T15:07:00Z</dcterms:modified>
  <cp:revision>4</cp:revision>
  <dc:subject/>
  <dc:title/>
</cp:coreProperties>
</file>