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21" w:rsidRPr="003D0671" w:rsidRDefault="003F0621" w:rsidP="00CB3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3D0671">
        <w:rPr>
          <w:rFonts w:ascii="Times New Roman" w:hAnsi="Times New Roman" w:cs="Times New Roman"/>
          <w:b/>
          <w:sz w:val="28"/>
          <w:szCs w:val="28"/>
        </w:rPr>
        <w:t>Этикетаж к экспонатам</w:t>
      </w:r>
    </w:p>
    <w:bookmarkEnd w:id="0"/>
    <w:p w:rsidR="0072748C" w:rsidRPr="0072748C" w:rsidRDefault="0072748C" w:rsidP="00CB3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Плакат «</w:t>
      </w:r>
      <w:r w:rsidRPr="00CB35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Красноармейская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35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азбука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». СССР, январь 1942 г. Авторы: М. Абрамов, О. Абрамов. Бумага.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eastAsia="Times New Roman" w:hAnsi="Times New Roman" w:cs="Times New Roman"/>
          <w:sz w:val="28"/>
          <w:szCs w:val="28"/>
        </w:rPr>
        <w:t xml:space="preserve">Плакат «Красноармейская азбука» поступил в фонды музея в 1986 г. в дар от учителя истории школы №147 Ворошиловского района города Москвы. Этот плакат был одним из целой серии фронтовых плакатов, подаренных учителем. Графическая работа «Красноармейская азбука» была создана известным советским художником-плакатистом </w:t>
      </w:r>
      <w:proofErr w:type="spellStart"/>
      <w:r w:rsidRPr="00CB35C5">
        <w:rPr>
          <w:rFonts w:ascii="Times New Roman" w:eastAsia="Times New Roman" w:hAnsi="Times New Roman" w:cs="Times New Roman"/>
          <w:sz w:val="28"/>
          <w:szCs w:val="28"/>
        </w:rPr>
        <w:t>Моа</w:t>
      </w:r>
      <w:proofErr w:type="spellEnd"/>
      <w:r w:rsidRPr="00CB35C5">
        <w:rPr>
          <w:rFonts w:ascii="Times New Roman" w:eastAsia="Times New Roman" w:hAnsi="Times New Roman" w:cs="Times New Roman"/>
          <w:sz w:val="28"/>
          <w:szCs w:val="28"/>
        </w:rPr>
        <w:t xml:space="preserve">, который в годы Великой Отечественной войны работал в Ивановском областном издательстве. Изданный в январе 1942 г. плакат отражал победы Красной армии, перечисляя названия населенных пунктов Советского </w:t>
      </w:r>
      <w:r w:rsidR="0072748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35C5">
        <w:rPr>
          <w:rFonts w:ascii="Times New Roman" w:eastAsia="Times New Roman" w:hAnsi="Times New Roman" w:cs="Times New Roman"/>
          <w:sz w:val="28"/>
          <w:szCs w:val="28"/>
        </w:rPr>
        <w:t>оюза, освобожденных в ходе контрнаступления. Каждому</w:t>
      </w:r>
      <w:r w:rsidR="0072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5C5">
        <w:rPr>
          <w:rFonts w:ascii="Times New Roman" w:eastAsia="Times New Roman" w:hAnsi="Times New Roman" w:cs="Times New Roman"/>
          <w:sz w:val="28"/>
          <w:szCs w:val="28"/>
        </w:rPr>
        <w:t>наименованию</w:t>
      </w:r>
      <w:r w:rsidR="0072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5C5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72748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B35C5">
        <w:rPr>
          <w:rFonts w:ascii="Times New Roman" w:eastAsia="Times New Roman" w:hAnsi="Times New Roman" w:cs="Times New Roman"/>
          <w:sz w:val="28"/>
          <w:szCs w:val="28"/>
        </w:rPr>
        <w:t xml:space="preserve">т карикатура и четверостишие (Д. </w:t>
      </w:r>
      <w:proofErr w:type="gramStart"/>
      <w:r w:rsidRPr="00CB35C5">
        <w:rPr>
          <w:rFonts w:ascii="Times New Roman" w:eastAsia="Times New Roman" w:hAnsi="Times New Roman" w:cs="Times New Roman"/>
          <w:sz w:val="28"/>
          <w:szCs w:val="28"/>
        </w:rPr>
        <w:t>Семеновского</w:t>
      </w:r>
      <w:proofErr w:type="gramEnd"/>
      <w:r w:rsidRPr="00CB35C5">
        <w:rPr>
          <w:rFonts w:ascii="Times New Roman" w:eastAsia="Times New Roman" w:hAnsi="Times New Roman" w:cs="Times New Roman"/>
          <w:sz w:val="28"/>
          <w:szCs w:val="28"/>
        </w:rPr>
        <w:t xml:space="preserve"> и А. </w:t>
      </w:r>
      <w:proofErr w:type="spellStart"/>
      <w:r w:rsidRPr="00CB35C5">
        <w:rPr>
          <w:rFonts w:ascii="Times New Roman" w:eastAsia="Times New Roman" w:hAnsi="Times New Roman" w:cs="Times New Roman"/>
          <w:sz w:val="28"/>
          <w:szCs w:val="28"/>
        </w:rPr>
        <w:t>Благова</w:t>
      </w:r>
      <w:proofErr w:type="spellEnd"/>
      <w:r w:rsidRPr="00CB35C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35C5" w:rsidRPr="00CB35C5" w:rsidRDefault="00CB35C5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t>Интерактивная карта «Контрнаступление (</w:t>
      </w:r>
      <w:r w:rsidR="0072748C">
        <w:rPr>
          <w:rFonts w:ascii="Times New Roman" w:hAnsi="Times New Roman" w:cs="Times New Roman"/>
          <w:sz w:val="28"/>
          <w:szCs w:val="28"/>
        </w:rPr>
        <w:t xml:space="preserve">5 декабря 1941 – 7 января 1942 </w:t>
      </w:r>
      <w:r w:rsidRPr="00CB35C5">
        <w:rPr>
          <w:rFonts w:ascii="Times New Roman" w:hAnsi="Times New Roman" w:cs="Times New Roman"/>
          <w:sz w:val="28"/>
          <w:szCs w:val="28"/>
        </w:rPr>
        <w:t>г.)»</w:t>
      </w:r>
      <w:r w:rsidR="00EE3E22">
        <w:rPr>
          <w:rFonts w:ascii="Times New Roman" w:hAnsi="Times New Roman" w:cs="Times New Roman"/>
          <w:sz w:val="28"/>
          <w:szCs w:val="28"/>
        </w:rPr>
        <w:t>.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t>Красноармейская газета «Боевой листок» №</w:t>
      </w:r>
      <w:r w:rsidR="0072748C">
        <w:rPr>
          <w:rFonts w:ascii="Times New Roman" w:hAnsi="Times New Roman" w:cs="Times New Roman"/>
          <w:sz w:val="28"/>
          <w:szCs w:val="28"/>
        </w:rPr>
        <w:t> </w:t>
      </w:r>
      <w:r w:rsidRPr="00CB35C5">
        <w:rPr>
          <w:rFonts w:ascii="Times New Roman" w:hAnsi="Times New Roman" w:cs="Times New Roman"/>
          <w:sz w:val="28"/>
          <w:szCs w:val="28"/>
        </w:rPr>
        <w:t xml:space="preserve">18, 8 февраля 1942 г. 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t>Сборник фронтового юмора «Бойцы смеются».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t>В издани</w:t>
      </w:r>
      <w:r w:rsidR="0072748C">
        <w:rPr>
          <w:rFonts w:ascii="Times New Roman" w:hAnsi="Times New Roman" w:cs="Times New Roman"/>
          <w:sz w:val="28"/>
          <w:szCs w:val="28"/>
        </w:rPr>
        <w:t>е</w:t>
      </w:r>
      <w:r w:rsidRPr="00CB35C5">
        <w:rPr>
          <w:rFonts w:ascii="Times New Roman" w:hAnsi="Times New Roman" w:cs="Times New Roman"/>
          <w:sz w:val="28"/>
          <w:szCs w:val="28"/>
        </w:rPr>
        <w:t xml:space="preserve"> вошли шутки, эпиграммы, карикатуры, поговорки, пословицы и загадки, составленные и записанные красноармейцами и младшими командирами. Карикатуры написаны художником И.В. Царевичем. Издание газеты «За Родину». Действующая армия. 1942 г.</w:t>
      </w:r>
    </w:p>
    <w:p w:rsidR="00AE68F7" w:rsidRPr="00CB35C5" w:rsidRDefault="00AE68F7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Телеграмма Каменской Татьяны Серге</w:t>
      </w:r>
      <w:r w:rsidR="00545473"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вны из Ленинграда в Москву матери Елизавете Тихомировой. СССР, 1941</w:t>
      </w:r>
      <w:r w:rsidR="007274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1942 гг.</w:t>
      </w:r>
    </w:p>
    <w:p w:rsidR="00AE68F7" w:rsidRPr="00CB35C5" w:rsidRDefault="00AE68F7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Листовка, посвященная Д.Ф. Лавриненко. СССР, 1942 г.</w:t>
      </w:r>
    </w:p>
    <w:p w:rsidR="00AE68F7" w:rsidRPr="00CB35C5" w:rsidRDefault="00AE68F7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Дмитрий Фёдорович Лавриненко (1914</w:t>
      </w:r>
      <w:r w:rsidR="0072748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1941), старший лейтенант, командир танковой роты. Самый результативный танкист Красной </w:t>
      </w:r>
      <w:r w:rsidR="007274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рмии.</w:t>
      </w:r>
    </w:p>
    <w:p w:rsidR="00AE68F7" w:rsidRPr="00CB35C5" w:rsidRDefault="00AE68F7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Погиб в ходе контрнаступления, Герой Советского Союза (1990)</w:t>
      </w:r>
      <w:r w:rsidR="007274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Текст из листовки</w:t>
      </w:r>
      <w:r w:rsidR="007274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посвященной Д.Ф. Лавриненко. СССР, 1942 г.</w:t>
      </w:r>
    </w:p>
    <w:p w:rsidR="00CB35C5" w:rsidRPr="00CB35C5" w:rsidRDefault="00EE3E22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Экспликация «Будни </w:t>
      </w:r>
      <w:r w:rsidR="00CB35C5"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осажденного города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CB35C5"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вартира москвича»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Отрывок из дневника московского врача Е. Сахаровой.</w:t>
      </w:r>
    </w:p>
    <w:p w:rsidR="00CB35C5" w:rsidRPr="00CB35C5" w:rsidRDefault="008F0642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Москва военная. 1941–1945. М,</w:t>
      </w:r>
      <w:r w:rsidR="00CB35C5"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1995. С. 657, 678, 679.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Полное имя военного врача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Сахарова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20.12.188 г.р.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Работала в 5-й поликлинике на </w:t>
      </w:r>
      <w:proofErr w:type="spellStart"/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Дербеневской</w:t>
      </w:r>
      <w:proofErr w:type="spellEnd"/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набережной. Была врачом скорой помощи и донор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ом крови. На протяжении 1941–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1942 гг. регулярно помогала своей единственной сестре Татьяне и тете, посылала им по 100 и 200 р. соответственно. На начало войны ей было 52 года. Дневник посвящен другу и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возлюбленному Серго Б., ушедшему на фронт в августе 1941 года. В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дневнике содержится подробная инфор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мация о жизни в военной Москве,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работе скорой помощи.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Композиция «Комната в квартире москвича»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7.62 мм 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учной пулемет Дегтярева (ДП)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СССР, 1944 г.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Тульский оружейный завод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Калибр 7.62 мм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Прицельная дальность 1.5 км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Скорострельность 10 выстрелов / сек.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Емкость магазина 47 патронов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642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Вес оружия с патронами 11 кг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85-мм </w:t>
      </w:r>
      <w:r w:rsidR="008F06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енитная пушка обр. 1939 г. СССР, 1940-е гг.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макет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Скорострельность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выстрелов / мин.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Дальность стрельбы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15.5 км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Высота стрельбы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10,5 км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Пушку обслуживали 7 чел.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Макет «Советский танк Т-34»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Танк выпущен на Сталинградском тракторном заводе в 1941 г.</w:t>
      </w:r>
    </w:p>
    <w:p w:rsidR="003F0621" w:rsidRPr="00CB35C5" w:rsidRDefault="003D067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Вес: </w:t>
      </w:r>
      <w:r w:rsidR="003F0621"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26 т.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Толщина брони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мм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скорость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 км/ч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Вооружение: 76-мм пушка, два пулемета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Экипаж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чел.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Макет самолета Р-5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при создании Р-5 стал выбор оптимальных размеров и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летных характеристик в соответствии с располагаемыми возможностями. </w:t>
      </w:r>
      <w:proofErr w:type="gramStart"/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появления самолета с более высокими боевыми и летными данными, чем серийно выпускаемый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CB35C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Р-1</w:t>
        </w:r>
      </w:hyperlink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второй половине 1920-х годов 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очевидной. </w:t>
      </w:r>
      <w:proofErr w:type="gramEnd"/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Пилоты утверждали, что пилотировать Р-5 было настолько же просто, насколько сложно было управлять его предшественником Р-1. Все, кто на нем летал, вспоминали Р-5 как надежного, прочного и неприхотливого друга. До 1937 года в русских лесах нашлось достаточно дерева, чтобы построить около 6000 таких самолетов. Все эти тысячи достойно исполнили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роль, отведенную им в истории –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перевозили, спасали и разведывали. Р-5 использовался в Китае, Испании, Монголии. В период В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еликой Отечественной войны 1941–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1945 гг. самолет использовался как ночной бомбардировщик, связной и транспортный. После войны Р-5 встречался редко, к концу сороковых годов он стал экзотикой даже на окраинах Советского Союза. В настоящее время один восстановленный экземпляр знаменитого разведчика имеется в экспозиции музея ВВС в Монино под Москвой.</w:t>
      </w:r>
    </w:p>
    <w:p w:rsidR="00CB35C5" w:rsidRPr="00CB35C5" w:rsidRDefault="00CB35C5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Батальонный миномет об. 1937 г.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СССР, 1940-е гг.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Калибр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 мм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Скорострельность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выстрелов/мин.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Дальность стрельбы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км</w:t>
      </w:r>
    </w:p>
    <w:p w:rsidR="00CB35C5" w:rsidRPr="00CB35C5" w:rsidRDefault="00CB35C5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Миномет обслуживали 6 чел.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Мотоцикл Л-300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Ленинград, «Красный Октябрь», 1934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1939 гг. 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Мотоцикл использовался в Красной 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рмии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Мощность двигателя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proofErr w:type="gramStart"/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proofErr w:type="gramEnd"/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0621" w:rsidRPr="00CB35C5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скорость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 км/ч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6A62" w:rsidRDefault="00A961E6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Воспоминание К.В. Осипова о параде 7 ноября 1941 г.</w:t>
      </w:r>
      <w:r w:rsidR="00B2438D">
        <w:rPr>
          <w:rFonts w:ascii="Times New Roman" w:hAnsi="Times New Roman" w:cs="Times New Roman"/>
          <w:color w:val="000000" w:themeColor="text1"/>
          <w:sz w:val="28"/>
          <w:szCs w:val="28"/>
        </w:rPr>
        <w:t>, СССР, 1970-е гг.</w:t>
      </w:r>
    </w:p>
    <w:p w:rsidR="003F0621" w:rsidRPr="00CB35C5" w:rsidRDefault="003F0621" w:rsidP="00CB35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Газета «Вечерняя Москва» от 10 мая 1945 года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6A62" w:rsidRDefault="003F0621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Официальное сообщение об окончании ВОВ. Фотографии глав стран антигитлеровской коалиции. Обращение И. Сталина к советскому народу. Приказ</w:t>
      </w:r>
      <w:r w:rsidR="0034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войскам Красной 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6A62">
        <w:rPr>
          <w:rFonts w:ascii="Times New Roman" w:hAnsi="Times New Roman" w:cs="Times New Roman"/>
          <w:color w:val="000000" w:themeColor="text1"/>
          <w:sz w:val="28"/>
          <w:szCs w:val="28"/>
        </w:rPr>
        <w:t>рмии и ВМФ.</w:t>
      </w:r>
    </w:p>
    <w:p w:rsidR="00346A62" w:rsidRDefault="00346A62" w:rsidP="00346A6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18.Текст «Песн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Победе» из 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>азет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B3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«Вечерняя Москва» от 10 мая 1945 года</w:t>
      </w:r>
      <w:r w:rsidR="003D0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6A62" w:rsidRDefault="00346A62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A62" w:rsidRPr="00CB35C5" w:rsidRDefault="00346A62" w:rsidP="00CB35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297" w:rsidRPr="00CB35C5" w:rsidRDefault="00DD3297" w:rsidP="00CB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297" w:rsidRPr="00CB35C5" w:rsidSect="00EC4F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4F50"/>
    <w:multiLevelType w:val="hybridMultilevel"/>
    <w:tmpl w:val="0FC8F28C"/>
    <w:lvl w:ilvl="0" w:tplc="871E05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BF"/>
    <w:rsid w:val="00346A62"/>
    <w:rsid w:val="003D0671"/>
    <w:rsid w:val="003F0621"/>
    <w:rsid w:val="00545473"/>
    <w:rsid w:val="0072748C"/>
    <w:rsid w:val="007B42A7"/>
    <w:rsid w:val="007C3237"/>
    <w:rsid w:val="00851C6C"/>
    <w:rsid w:val="00892420"/>
    <w:rsid w:val="008F0642"/>
    <w:rsid w:val="00A961E6"/>
    <w:rsid w:val="00AE68F7"/>
    <w:rsid w:val="00B04BBF"/>
    <w:rsid w:val="00B2438D"/>
    <w:rsid w:val="00CB35C5"/>
    <w:rsid w:val="00DD3297"/>
    <w:rsid w:val="00E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fy5bs.xn--p1ai/aviamuseum/aviatsiya/sssr/samolety-razvedchiki-2/samolety-razvedchiki-1920-e-1940-e-gody/samolet-razvedchik-r-1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dcterms:created xsi:type="dcterms:W3CDTF">2020-11-23T12:23:00Z</dcterms:created>
  <dcterms:modified xsi:type="dcterms:W3CDTF">2020-11-23T12:23:00Z</dcterms:modified>
</cp:coreProperties>
</file>