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45C" w:rsidRDefault="00E6697E" w:rsidP="005534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Сосланный в XX</w:t>
      </w:r>
      <w:bookmarkStart w:id="0" w:name="_GoBack"/>
      <w:bookmarkEnd w:id="0"/>
      <w:r w:rsidR="0055345C">
        <w:rPr>
          <w:rFonts w:ascii="Times New Roman" w:hAnsi="Times New Roman" w:cs="Times New Roman"/>
          <w:b/>
          <w:sz w:val="28"/>
          <w:szCs w:val="28"/>
        </w:rPr>
        <w:t xml:space="preserve"> век</w:t>
      </w:r>
    </w:p>
    <w:p w:rsidR="002F0EA6" w:rsidRPr="002F0EA6" w:rsidRDefault="002F0EA6" w:rsidP="002F0E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EA6">
        <w:rPr>
          <w:rFonts w:ascii="Times New Roman" w:hAnsi="Times New Roman" w:cs="Times New Roman"/>
          <w:b/>
          <w:sz w:val="28"/>
          <w:szCs w:val="28"/>
        </w:rPr>
        <w:t>Примерный сценарий урока</w:t>
      </w:r>
    </w:p>
    <w:p w:rsidR="002F0EA6" w:rsidRPr="002F0EA6" w:rsidRDefault="002F0EA6" w:rsidP="002F0E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EA6" w:rsidRPr="002F0EA6" w:rsidRDefault="002F0EA6" w:rsidP="002F0E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EA6">
        <w:rPr>
          <w:rFonts w:ascii="Times New Roman" w:hAnsi="Times New Roman" w:cs="Times New Roman"/>
          <w:b/>
          <w:sz w:val="28"/>
          <w:szCs w:val="28"/>
        </w:rPr>
        <w:t>Предварительный этап</w:t>
      </w:r>
    </w:p>
    <w:p w:rsidR="002F0EA6" w:rsidRPr="002F0EA6" w:rsidRDefault="002F0EA6" w:rsidP="002F0EA6">
      <w:pPr>
        <w:jc w:val="both"/>
        <w:rPr>
          <w:rFonts w:ascii="Times New Roman" w:hAnsi="Times New Roman" w:cs="Times New Roman"/>
          <w:sz w:val="28"/>
          <w:szCs w:val="28"/>
        </w:rPr>
      </w:pPr>
      <w:r w:rsidRPr="002F0EA6">
        <w:rPr>
          <w:rFonts w:ascii="Times New Roman" w:hAnsi="Times New Roman" w:cs="Times New Roman"/>
          <w:sz w:val="28"/>
          <w:szCs w:val="28"/>
        </w:rPr>
        <w:t xml:space="preserve">На уроке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F0EA6">
        <w:rPr>
          <w:rFonts w:ascii="Times New Roman" w:hAnsi="Times New Roman" w:cs="Times New Roman"/>
          <w:sz w:val="28"/>
          <w:szCs w:val="28"/>
        </w:rPr>
        <w:t>бучающимся предлагается соотнести факты биографии</w:t>
      </w:r>
      <w:r>
        <w:rPr>
          <w:rFonts w:ascii="Times New Roman" w:hAnsi="Times New Roman" w:cs="Times New Roman"/>
          <w:sz w:val="28"/>
          <w:szCs w:val="28"/>
        </w:rPr>
        <w:t xml:space="preserve"> религиозного философа</w:t>
      </w:r>
      <w:r w:rsidRPr="002F0EA6">
        <w:rPr>
          <w:rFonts w:ascii="Times New Roman" w:hAnsi="Times New Roman" w:cs="Times New Roman"/>
          <w:sz w:val="28"/>
          <w:szCs w:val="28"/>
        </w:rPr>
        <w:t xml:space="preserve"> с главными историческими событиями XX века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5345C">
        <w:rPr>
          <w:rFonts w:ascii="Times New Roman" w:hAnsi="Times New Roman" w:cs="Times New Roman"/>
          <w:sz w:val="28"/>
          <w:szCs w:val="28"/>
        </w:rPr>
        <w:t>Поэтому</w:t>
      </w:r>
      <w:r w:rsidR="00390EEB">
        <w:rPr>
          <w:rFonts w:ascii="Times New Roman" w:hAnsi="Times New Roman" w:cs="Times New Roman"/>
          <w:sz w:val="28"/>
          <w:szCs w:val="28"/>
        </w:rPr>
        <w:t xml:space="preserve"> п</w:t>
      </w:r>
      <w:r w:rsidRPr="002F0EA6">
        <w:rPr>
          <w:rFonts w:ascii="Times New Roman" w:hAnsi="Times New Roman" w:cs="Times New Roman"/>
          <w:sz w:val="28"/>
          <w:szCs w:val="28"/>
        </w:rPr>
        <w:t>еред поездкой обучающиеся под руководством учителя не только знакомятся с</w:t>
      </w:r>
      <w:r w:rsidR="0055345C">
        <w:rPr>
          <w:rFonts w:ascii="Times New Roman" w:hAnsi="Times New Roman" w:cs="Times New Roman"/>
          <w:sz w:val="28"/>
          <w:szCs w:val="28"/>
        </w:rPr>
        <w:t> </w:t>
      </w:r>
      <w:r w:rsidRPr="002F0EA6">
        <w:rPr>
          <w:rFonts w:ascii="Times New Roman" w:hAnsi="Times New Roman" w:cs="Times New Roman"/>
          <w:sz w:val="28"/>
          <w:szCs w:val="28"/>
        </w:rPr>
        <w:t>информацией о музее, обсуждая правила работы в группе, но и изучают биографию философа, справочные материалы по теме урока (папки для учителя</w:t>
      </w:r>
      <w:r w:rsidR="0055345C">
        <w:rPr>
          <w:rFonts w:ascii="Times New Roman" w:hAnsi="Times New Roman" w:cs="Times New Roman"/>
          <w:sz w:val="28"/>
          <w:szCs w:val="28"/>
        </w:rPr>
        <w:t>, обучающегося</w:t>
      </w:r>
      <w:r w:rsidRPr="002F0EA6">
        <w:rPr>
          <w:rFonts w:ascii="Times New Roman" w:hAnsi="Times New Roman" w:cs="Times New Roman"/>
          <w:sz w:val="28"/>
          <w:szCs w:val="28"/>
        </w:rPr>
        <w:t>).</w:t>
      </w:r>
    </w:p>
    <w:p w:rsidR="002F0EA6" w:rsidRPr="002F0EA6" w:rsidRDefault="002F0EA6" w:rsidP="002F0E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EA6">
        <w:rPr>
          <w:rFonts w:ascii="Times New Roman" w:hAnsi="Times New Roman" w:cs="Times New Roman"/>
          <w:b/>
          <w:sz w:val="28"/>
          <w:szCs w:val="28"/>
        </w:rPr>
        <w:t xml:space="preserve">1 этап </w:t>
      </w:r>
    </w:p>
    <w:p w:rsidR="002F0EA6" w:rsidRPr="002F0EA6" w:rsidRDefault="002F0EA6" w:rsidP="002F0EA6">
      <w:pPr>
        <w:jc w:val="both"/>
        <w:rPr>
          <w:rFonts w:ascii="Times New Roman" w:hAnsi="Times New Roman" w:cs="Times New Roman"/>
          <w:sz w:val="28"/>
          <w:szCs w:val="28"/>
        </w:rPr>
      </w:pPr>
      <w:r w:rsidRPr="002F0EA6">
        <w:rPr>
          <w:rFonts w:ascii="Times New Roman" w:hAnsi="Times New Roman" w:cs="Times New Roman"/>
          <w:sz w:val="28"/>
          <w:szCs w:val="28"/>
        </w:rPr>
        <w:t>Обучающиеся под руководством учителя знакомятся со схемой движения по трем залам экспозиции музея: «Жизненный путь ученого», «Творчество», «Духовные искания».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EA6" w:rsidRPr="002F0EA6" w:rsidRDefault="002F0EA6" w:rsidP="002F0EA6">
      <w:pPr>
        <w:jc w:val="both"/>
        <w:rPr>
          <w:rFonts w:ascii="Times New Roman" w:hAnsi="Times New Roman" w:cs="Times New Roman"/>
          <w:sz w:val="28"/>
          <w:szCs w:val="28"/>
        </w:rPr>
      </w:pPr>
      <w:r w:rsidRPr="002F0EA6">
        <w:rPr>
          <w:rFonts w:ascii="Times New Roman" w:hAnsi="Times New Roman" w:cs="Times New Roman"/>
          <w:sz w:val="28"/>
          <w:szCs w:val="28"/>
        </w:rPr>
        <w:t>Обучающиеся разделяются на группы по два человека, получают от учителя рабочие листы с заданиями. Учитель разъясняет этапы самостоятельной работы, прави</w:t>
      </w:r>
      <w:r>
        <w:rPr>
          <w:rFonts w:ascii="Times New Roman" w:hAnsi="Times New Roman" w:cs="Times New Roman"/>
          <w:sz w:val="28"/>
          <w:szCs w:val="28"/>
        </w:rPr>
        <w:t xml:space="preserve">ла подготовки итогового задания </w:t>
      </w:r>
      <w:r w:rsidRPr="002F0EA6">
        <w:rPr>
          <w:rFonts w:ascii="Times New Roman" w:hAnsi="Times New Roman" w:cs="Times New Roman"/>
          <w:sz w:val="28"/>
          <w:szCs w:val="28"/>
        </w:rPr>
        <w:t>(см. материалы рабочего листа).</w:t>
      </w:r>
    </w:p>
    <w:p w:rsidR="002F0EA6" w:rsidRPr="002F0EA6" w:rsidRDefault="0055345C" w:rsidP="002F0E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этап</w:t>
      </w:r>
    </w:p>
    <w:p w:rsidR="002F0EA6" w:rsidRPr="002F0EA6" w:rsidRDefault="002F0EA6" w:rsidP="002F0EA6">
      <w:pPr>
        <w:jc w:val="both"/>
        <w:rPr>
          <w:rFonts w:ascii="Times New Roman" w:hAnsi="Times New Roman" w:cs="Times New Roman"/>
          <w:sz w:val="28"/>
          <w:szCs w:val="28"/>
        </w:rPr>
      </w:pPr>
      <w:r w:rsidRPr="002F0EA6">
        <w:rPr>
          <w:rFonts w:ascii="Times New Roman" w:hAnsi="Times New Roman" w:cs="Times New Roman"/>
          <w:sz w:val="28"/>
          <w:szCs w:val="28"/>
        </w:rPr>
        <w:t xml:space="preserve">Обучающиеся распределяют роли и обязанности для выполнения заданий, выстраивают маршрут движения в экспозиции музея, начинают самостоятельно осуществлять поиск информации и заполнять рабочие листы. </w:t>
      </w:r>
    </w:p>
    <w:p w:rsidR="002F0EA6" w:rsidRPr="002F0EA6" w:rsidRDefault="002F0EA6" w:rsidP="002F0E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EA6">
        <w:rPr>
          <w:rFonts w:ascii="Times New Roman" w:hAnsi="Times New Roman" w:cs="Times New Roman"/>
          <w:b/>
          <w:sz w:val="28"/>
          <w:szCs w:val="28"/>
        </w:rPr>
        <w:t>3 этап</w:t>
      </w:r>
    </w:p>
    <w:p w:rsidR="002F0EA6" w:rsidRPr="002F0EA6" w:rsidRDefault="0055345C" w:rsidP="002F0E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</w:t>
      </w:r>
      <w:r w:rsidR="002F0EA6" w:rsidRPr="002F0EA6">
        <w:rPr>
          <w:rFonts w:ascii="Times New Roman" w:hAnsi="Times New Roman" w:cs="Times New Roman"/>
          <w:sz w:val="28"/>
          <w:szCs w:val="28"/>
        </w:rPr>
        <w:t>ереход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F0EA6" w:rsidRPr="002F0EA6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>одного зала в другой</w:t>
      </w:r>
      <w:r w:rsidR="002F0EA6" w:rsidRPr="002F0EA6">
        <w:rPr>
          <w:rFonts w:ascii="Times New Roman" w:hAnsi="Times New Roman" w:cs="Times New Roman"/>
          <w:sz w:val="28"/>
          <w:szCs w:val="28"/>
        </w:rPr>
        <w:t xml:space="preserve"> под руководством учителя проводится промежуточный контроль. Обобщаются результаты исследования, корректируются общие выводы.</w:t>
      </w:r>
      <w:r w:rsidR="002F0E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окончании работы</w:t>
      </w:r>
      <w:r w:rsidR="002F0EA6" w:rsidRPr="002F0EA6">
        <w:rPr>
          <w:rFonts w:ascii="Times New Roman" w:hAnsi="Times New Roman" w:cs="Times New Roman"/>
          <w:sz w:val="28"/>
          <w:szCs w:val="28"/>
        </w:rPr>
        <w:t xml:space="preserve"> обучающиеся систематизируют и анализируют информацию, готовятся к защите итогового задания.</w:t>
      </w:r>
    </w:p>
    <w:p w:rsidR="002F0EA6" w:rsidRPr="002F0EA6" w:rsidRDefault="002F0EA6" w:rsidP="002F0E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EA6">
        <w:rPr>
          <w:rFonts w:ascii="Times New Roman" w:hAnsi="Times New Roman" w:cs="Times New Roman"/>
          <w:b/>
          <w:sz w:val="28"/>
          <w:szCs w:val="28"/>
        </w:rPr>
        <w:t xml:space="preserve">4 этап </w:t>
      </w:r>
    </w:p>
    <w:p w:rsidR="002F0EA6" w:rsidRPr="002F0EA6" w:rsidRDefault="002F0EA6" w:rsidP="002F0EA6">
      <w:pPr>
        <w:jc w:val="both"/>
        <w:rPr>
          <w:rFonts w:ascii="Times New Roman" w:hAnsi="Times New Roman" w:cs="Times New Roman"/>
          <w:sz w:val="28"/>
          <w:szCs w:val="28"/>
        </w:rPr>
      </w:pPr>
      <w:r w:rsidRPr="002F0EA6">
        <w:rPr>
          <w:rFonts w:ascii="Times New Roman" w:hAnsi="Times New Roman" w:cs="Times New Roman"/>
          <w:sz w:val="28"/>
          <w:szCs w:val="28"/>
        </w:rPr>
        <w:t xml:space="preserve">Подводятся итоги работы, в ходе представления итогового задания осуществляется внешняя оценка работы группы. Осуществляется рефлексия, дается оценка работе каждого участника группы. </w:t>
      </w:r>
    </w:p>
    <w:p w:rsidR="002F0EA6" w:rsidRDefault="002F0EA6" w:rsidP="002F0E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345C" w:rsidRDefault="0055345C" w:rsidP="002F0E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345C" w:rsidRPr="002F0EA6" w:rsidRDefault="0055345C" w:rsidP="002F0E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EA6" w:rsidRPr="002F0EA6" w:rsidRDefault="002F0EA6" w:rsidP="002F0E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EA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 этап </w:t>
      </w:r>
    </w:p>
    <w:p w:rsidR="002F0EA6" w:rsidRPr="002F0EA6" w:rsidRDefault="002F0EA6" w:rsidP="002F0EA6">
      <w:pPr>
        <w:jc w:val="both"/>
        <w:rPr>
          <w:rFonts w:ascii="Times New Roman" w:hAnsi="Times New Roman" w:cs="Times New Roman"/>
          <w:sz w:val="28"/>
          <w:szCs w:val="28"/>
        </w:rPr>
      </w:pPr>
      <w:r w:rsidRPr="002F0EA6">
        <w:rPr>
          <w:rFonts w:ascii="Times New Roman" w:hAnsi="Times New Roman" w:cs="Times New Roman"/>
          <w:sz w:val="28"/>
          <w:szCs w:val="28"/>
        </w:rPr>
        <w:t>Предлагаются дополнительные задания для самостоятельной работы (практико-ориентированные задания), которые, в свою очередь, могут стать альтернативным итогом занятия.</w:t>
      </w:r>
    </w:p>
    <w:p w:rsidR="002F0EA6" w:rsidRPr="00944E02" w:rsidRDefault="002F0EA6" w:rsidP="002F0E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E02">
        <w:rPr>
          <w:rFonts w:ascii="Times New Roman" w:hAnsi="Times New Roman" w:cs="Times New Roman"/>
          <w:b/>
          <w:sz w:val="28"/>
          <w:szCs w:val="28"/>
        </w:rPr>
        <w:t xml:space="preserve">На основе разработанных материалов учитель может варьировать задания и их количество в зависимости от уровня подготовки класса. </w:t>
      </w:r>
    </w:p>
    <w:p w:rsidR="00716FA7" w:rsidRPr="004B00CD" w:rsidRDefault="00716FA7" w:rsidP="002F0EA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16FA7" w:rsidRPr="004B00CD" w:rsidSect="0055345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B92"/>
    <w:rsid w:val="002F0EA6"/>
    <w:rsid w:val="00390B92"/>
    <w:rsid w:val="00390EEB"/>
    <w:rsid w:val="004B00CD"/>
    <w:rsid w:val="0055345C"/>
    <w:rsid w:val="00716FA7"/>
    <w:rsid w:val="00944E02"/>
    <w:rsid w:val="00E6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F624C9-306C-4D97-B90C-EE8D872A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Карпинчик</dc:creator>
  <cp:keywords/>
  <dc:description/>
  <cp:lastModifiedBy>Людмила Васильевна Борникова</cp:lastModifiedBy>
  <cp:revision>6</cp:revision>
  <dcterms:created xsi:type="dcterms:W3CDTF">2020-05-08T17:33:00Z</dcterms:created>
  <dcterms:modified xsi:type="dcterms:W3CDTF">2020-08-20T07:28:00Z</dcterms:modified>
</cp:coreProperties>
</file>